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16F6162D"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6E3FDC">
                              <w:rPr>
                                <w:rFonts w:ascii="Book Antiqua" w:hAnsi="Book Antiqua"/>
                                <w:sz w:val="32"/>
                                <w:szCs w:val="32"/>
                              </w:rPr>
                              <w:t>8</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712ED07B" w:rsidR="000622C1" w:rsidRDefault="000622C1" w:rsidP="0054056D">
                            <w:pPr>
                              <w:jc w:val="center"/>
                              <w:rPr>
                                <w:rFonts w:ascii="Book Antiqua" w:hAnsi="Book Antiqua"/>
                                <w:sz w:val="24"/>
                                <w:szCs w:val="24"/>
                              </w:rPr>
                            </w:pPr>
                            <w:r>
                              <w:rPr>
                                <w:rFonts w:ascii="Book Antiqua" w:hAnsi="Book Antiqua"/>
                                <w:sz w:val="24"/>
                                <w:szCs w:val="24"/>
                              </w:rPr>
                              <w:t>1</w:t>
                            </w:r>
                            <w:r w:rsidR="006E3FDC">
                              <w:rPr>
                                <w:rFonts w:ascii="Book Antiqua" w:hAnsi="Book Antiqua"/>
                                <w:sz w:val="24"/>
                                <w:szCs w:val="24"/>
                              </w:rPr>
                              <w:t>5</w:t>
                            </w:r>
                            <w:r>
                              <w:rPr>
                                <w:rFonts w:ascii="Book Antiqua" w:hAnsi="Book Antiqua"/>
                                <w:sz w:val="24"/>
                                <w:szCs w:val="24"/>
                              </w:rPr>
                              <w:t xml:space="preserve"> </w:t>
                            </w:r>
                            <w:r w:rsidR="006E3FDC">
                              <w:rPr>
                                <w:rFonts w:ascii="Book Antiqua" w:hAnsi="Book Antiqua"/>
                                <w:sz w:val="24"/>
                                <w:szCs w:val="24"/>
                              </w:rPr>
                              <w:t xml:space="preserve">February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16F6162D"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6E3FDC">
                        <w:rPr>
                          <w:rFonts w:ascii="Book Antiqua" w:hAnsi="Book Antiqua"/>
                          <w:sz w:val="32"/>
                          <w:szCs w:val="32"/>
                        </w:rPr>
                        <w:t>8</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712ED07B" w:rsidR="000622C1" w:rsidRDefault="000622C1" w:rsidP="0054056D">
                      <w:pPr>
                        <w:jc w:val="center"/>
                        <w:rPr>
                          <w:rFonts w:ascii="Book Antiqua" w:hAnsi="Book Antiqua"/>
                          <w:sz w:val="24"/>
                          <w:szCs w:val="24"/>
                        </w:rPr>
                      </w:pPr>
                      <w:r>
                        <w:rPr>
                          <w:rFonts w:ascii="Book Antiqua" w:hAnsi="Book Antiqua"/>
                          <w:sz w:val="24"/>
                          <w:szCs w:val="24"/>
                        </w:rPr>
                        <w:t>1</w:t>
                      </w:r>
                      <w:r w:rsidR="006E3FDC">
                        <w:rPr>
                          <w:rFonts w:ascii="Book Antiqua" w:hAnsi="Book Antiqua"/>
                          <w:sz w:val="24"/>
                          <w:szCs w:val="24"/>
                        </w:rPr>
                        <w:t>5</w:t>
                      </w:r>
                      <w:r>
                        <w:rPr>
                          <w:rFonts w:ascii="Book Antiqua" w:hAnsi="Book Antiqua"/>
                          <w:sz w:val="24"/>
                          <w:szCs w:val="24"/>
                        </w:rPr>
                        <w:t xml:space="preserve"> </w:t>
                      </w:r>
                      <w:r w:rsidR="006E3FDC">
                        <w:rPr>
                          <w:rFonts w:ascii="Book Antiqua" w:hAnsi="Book Antiqua"/>
                          <w:sz w:val="24"/>
                          <w:szCs w:val="24"/>
                        </w:rPr>
                        <w:t xml:space="preserve">February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7B907D03"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09F4E9D" w14:textId="77777777" w:rsidR="00885112" w:rsidRDefault="00885112" w:rsidP="00885112">
      <w:pPr>
        <w:pStyle w:val="ListParagraph"/>
        <w:rPr>
          <w:bCs/>
          <w:sz w:val="28"/>
          <w:szCs w:val="28"/>
          <w:lang w:val="fr-FR"/>
        </w:rPr>
      </w:pPr>
    </w:p>
    <w:p w14:paraId="2C10EEA1" w14:textId="1A979263" w:rsidR="00885112" w:rsidRPr="00885112" w:rsidRDefault="00885112" w:rsidP="00144BED">
      <w:pPr>
        <w:numPr>
          <w:ilvl w:val="0"/>
          <w:numId w:val="3"/>
        </w:numPr>
        <w:ind w:right="-576"/>
        <w:rPr>
          <w:bCs/>
          <w:sz w:val="28"/>
          <w:szCs w:val="28"/>
          <w:lang w:val="en-US"/>
        </w:rPr>
      </w:pPr>
      <w:r w:rsidRPr="00FB52FC">
        <w:rPr>
          <w:bCs/>
          <w:sz w:val="28"/>
          <w:szCs w:val="28"/>
          <w:lang w:val="en-US"/>
        </w:rPr>
        <w:t>Post Adjustment Classification Review for New York and all group I duty stations</w:t>
      </w:r>
    </w:p>
    <w:p w14:paraId="14C32F2A" w14:textId="77777777" w:rsidR="004E13F4" w:rsidRPr="00885112" w:rsidRDefault="004E13F4" w:rsidP="004E13F4">
      <w:pPr>
        <w:pStyle w:val="ListParagraph"/>
        <w:rPr>
          <w:bCs/>
          <w:sz w:val="28"/>
          <w:szCs w:val="28"/>
          <w:lang w:val="en-US"/>
        </w:rPr>
      </w:pPr>
    </w:p>
    <w:p w14:paraId="5419C775" w14:textId="58FEE5F8" w:rsidR="00D55B03" w:rsidRPr="00D55B03" w:rsidRDefault="00D55B03" w:rsidP="00D55B03">
      <w:pPr>
        <w:numPr>
          <w:ilvl w:val="0"/>
          <w:numId w:val="3"/>
        </w:numPr>
        <w:ind w:right="-576"/>
        <w:rPr>
          <w:bCs/>
          <w:sz w:val="28"/>
          <w:szCs w:val="28"/>
          <w:lang w:val="en-US"/>
        </w:rPr>
      </w:pPr>
      <w:r w:rsidRPr="002A0895">
        <w:rPr>
          <w:bCs/>
          <w:sz w:val="28"/>
          <w:szCs w:val="28"/>
          <w:lang w:val="en-US"/>
        </w:rPr>
        <w:t>Discontinuation of special measures to mitigate the negative impact of the COVID-19 global pandemic on post adjustment classifications of all duty stations</w:t>
      </w:r>
    </w:p>
    <w:p w14:paraId="69CE4CA5" w14:textId="77777777" w:rsidR="002C2BFD" w:rsidRDefault="002C2BFD" w:rsidP="00421F2E">
      <w:pPr>
        <w:pStyle w:val="ListParagraph"/>
        <w:rPr>
          <w:bCs/>
          <w:sz w:val="28"/>
          <w:szCs w:val="28"/>
          <w:lang w:val="en-US"/>
        </w:rPr>
      </w:pPr>
    </w:p>
    <w:p w14:paraId="5ED535B8" w14:textId="475EF7C9" w:rsidR="00551DDE" w:rsidRPr="00D15C86" w:rsidRDefault="009F23DF" w:rsidP="00906A6D">
      <w:pPr>
        <w:numPr>
          <w:ilvl w:val="0"/>
          <w:numId w:val="3"/>
        </w:numPr>
        <w:ind w:right="-576"/>
        <w:rPr>
          <w:bCs/>
          <w:sz w:val="28"/>
          <w:szCs w:val="28"/>
          <w:lang w:val="fr-FR"/>
        </w:rPr>
      </w:pPr>
      <w:r w:rsidRPr="006723BD">
        <w:rPr>
          <w:bCs/>
          <w:sz w:val="28"/>
          <w:szCs w:val="28"/>
        </w:rPr>
        <w:t>Cost-of-living surveys</w:t>
      </w:r>
    </w:p>
    <w:p w14:paraId="49DB0CB7" w14:textId="77777777" w:rsidR="00D15C86" w:rsidRDefault="00D15C86" w:rsidP="00D15C86">
      <w:pPr>
        <w:pStyle w:val="ListParagraph"/>
        <w:rPr>
          <w:bCs/>
          <w:sz w:val="28"/>
          <w:szCs w:val="28"/>
          <w:lang w:val="fr-FR"/>
        </w:rPr>
      </w:pPr>
    </w:p>
    <w:p w14:paraId="73839953" w14:textId="77777777" w:rsidR="00D15C86" w:rsidRDefault="00D15C86" w:rsidP="00D15C86">
      <w:pPr>
        <w:numPr>
          <w:ilvl w:val="0"/>
          <w:numId w:val="3"/>
        </w:numPr>
        <w:ind w:right="-576"/>
        <w:rPr>
          <w:bCs/>
          <w:sz w:val="28"/>
          <w:szCs w:val="28"/>
        </w:rPr>
      </w:pPr>
      <w:r w:rsidRPr="00332BEB">
        <w:rPr>
          <w:bCs/>
          <w:sz w:val="28"/>
          <w:szCs w:val="28"/>
        </w:rPr>
        <w:t>W40 Measure</w:t>
      </w:r>
    </w:p>
    <w:p w14:paraId="1A9E04FC" w14:textId="77777777" w:rsidR="00D15C86" w:rsidRDefault="00D15C86" w:rsidP="00D15C86">
      <w:pPr>
        <w:pStyle w:val="ListParagraph"/>
        <w:rPr>
          <w:bCs/>
          <w:sz w:val="28"/>
          <w:szCs w:val="28"/>
        </w:rPr>
      </w:pPr>
    </w:p>
    <w:p w14:paraId="2154B61C" w14:textId="5F76FD37" w:rsidR="00D15C86" w:rsidRDefault="00D15C86" w:rsidP="00D15C86">
      <w:pPr>
        <w:numPr>
          <w:ilvl w:val="0"/>
          <w:numId w:val="3"/>
        </w:numPr>
        <w:ind w:right="-576"/>
        <w:rPr>
          <w:bCs/>
          <w:sz w:val="28"/>
          <w:szCs w:val="28"/>
        </w:rPr>
      </w:pPr>
      <w:r>
        <w:rPr>
          <w:bCs/>
          <w:sz w:val="28"/>
          <w:szCs w:val="28"/>
        </w:rPr>
        <w:t>Revised post adjustment multiplier for linked</w:t>
      </w:r>
      <w:r w:rsidR="00B84649">
        <w:rPr>
          <w:bCs/>
          <w:sz w:val="28"/>
          <w:szCs w:val="28"/>
        </w:rPr>
        <w:t xml:space="preserve"> duty stations</w:t>
      </w:r>
    </w:p>
    <w:p w14:paraId="31F3677E" w14:textId="77777777" w:rsidR="00D15C86" w:rsidRDefault="00D15C86" w:rsidP="00D15C86">
      <w:pPr>
        <w:pStyle w:val="ListParagraph"/>
        <w:rPr>
          <w:bCs/>
          <w:sz w:val="28"/>
          <w:szCs w:val="28"/>
        </w:rPr>
      </w:pPr>
    </w:p>
    <w:p w14:paraId="2FC19EBC" w14:textId="3A98A5FD" w:rsidR="00D15C86" w:rsidRPr="00D15C86" w:rsidRDefault="00D15C86" w:rsidP="00D15C86">
      <w:pPr>
        <w:numPr>
          <w:ilvl w:val="0"/>
          <w:numId w:val="3"/>
        </w:numPr>
        <w:ind w:right="-576"/>
        <w:rPr>
          <w:bCs/>
          <w:sz w:val="28"/>
          <w:szCs w:val="28"/>
        </w:rPr>
      </w:pPr>
      <w:r>
        <w:rPr>
          <w:bCs/>
          <w:sz w:val="28"/>
          <w:szCs w:val="28"/>
        </w:rPr>
        <w:t>One Month Rule</w:t>
      </w:r>
    </w:p>
    <w:p w14:paraId="2112E024" w14:textId="77777777" w:rsidR="00906A6D" w:rsidRPr="00D15C86" w:rsidRDefault="00906A6D" w:rsidP="00906A6D">
      <w:pPr>
        <w:pStyle w:val="ListParagraph"/>
        <w:rPr>
          <w:bCs/>
          <w:sz w:val="28"/>
          <w:szCs w:val="28"/>
          <w:lang w:val="en-US"/>
        </w:rPr>
      </w:pPr>
    </w:p>
    <w:p w14:paraId="60A75C78" w14:textId="3C6BE0E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4D9068B0" w14:textId="77777777" w:rsidR="004E2F75" w:rsidRDefault="004E2F75" w:rsidP="004E2F75">
      <w:pPr>
        <w:pStyle w:val="ListParagraph"/>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1508E9B8" w14:textId="77777777" w:rsidR="00874552" w:rsidRDefault="00874552" w:rsidP="00F93DAA">
      <w:pPr>
        <w:pStyle w:val="BodyTextIndent"/>
        <w:tabs>
          <w:tab w:val="left" w:pos="630"/>
        </w:tabs>
        <w:ind w:left="0" w:firstLine="720"/>
        <w:rPr>
          <w:rFonts w:ascii="Times New Roman" w:hAnsi="Times New Roman"/>
          <w:szCs w:val="28"/>
        </w:rPr>
      </w:pPr>
    </w:p>
    <w:p w14:paraId="64EB5A63" w14:textId="77777777" w:rsidR="00874552" w:rsidRDefault="00874552" w:rsidP="00F93DAA">
      <w:pPr>
        <w:pStyle w:val="BodyTextIndent"/>
        <w:tabs>
          <w:tab w:val="left" w:pos="630"/>
        </w:tabs>
        <w:ind w:left="0" w:firstLine="720"/>
        <w:rPr>
          <w:rFonts w:ascii="Times New Roman" w:hAnsi="Times New Roman"/>
          <w:szCs w:val="28"/>
        </w:rPr>
      </w:pPr>
    </w:p>
    <w:p w14:paraId="4FBE7BE8" w14:textId="77777777" w:rsidR="00050A04" w:rsidRDefault="00050A04" w:rsidP="00F93DAA">
      <w:pPr>
        <w:pStyle w:val="BodyTextIndent"/>
        <w:tabs>
          <w:tab w:val="left" w:pos="630"/>
        </w:tabs>
        <w:ind w:left="0" w:firstLine="720"/>
        <w:rPr>
          <w:rFonts w:ascii="Times New Roman" w:hAnsi="Times New Roman"/>
          <w:szCs w:val="28"/>
        </w:rPr>
      </w:pPr>
    </w:p>
    <w:p w14:paraId="0DC5403B" w14:textId="77777777" w:rsidR="00050A04" w:rsidRDefault="00050A04" w:rsidP="00F93DAA">
      <w:pPr>
        <w:pStyle w:val="BodyTextIndent"/>
        <w:tabs>
          <w:tab w:val="left" w:pos="630"/>
        </w:tabs>
        <w:ind w:left="0" w:firstLine="720"/>
        <w:rPr>
          <w:rFonts w:ascii="Times New Roman" w:hAnsi="Times New Roman"/>
          <w:szCs w:val="28"/>
        </w:rPr>
      </w:pPr>
    </w:p>
    <w:p w14:paraId="57A07BA8" w14:textId="77777777" w:rsidR="00050A04" w:rsidRDefault="00050A04" w:rsidP="00F93DAA">
      <w:pPr>
        <w:pStyle w:val="BodyTextIndent"/>
        <w:tabs>
          <w:tab w:val="left" w:pos="630"/>
        </w:tabs>
        <w:ind w:left="0" w:firstLine="720"/>
        <w:rPr>
          <w:rFonts w:ascii="Times New Roman" w:hAnsi="Times New Roman"/>
          <w:szCs w:val="28"/>
        </w:rPr>
      </w:pPr>
    </w:p>
    <w:p w14:paraId="2AD7307E" w14:textId="77777777" w:rsidR="00050A04" w:rsidRDefault="00050A04"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2A1D0BC1" w14:textId="5AAF8A54"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3BDD2E2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4555FF">
        <w:rPr>
          <w:b/>
          <w:sz w:val="24"/>
        </w:rPr>
        <w:t xml:space="preserve">February </w:t>
      </w:r>
      <w:r w:rsidR="00684BAD">
        <w:rPr>
          <w:b/>
          <w:sz w:val="24"/>
        </w:rPr>
        <w:t>20</w:t>
      </w:r>
      <w:r w:rsidR="00A3654D">
        <w:rPr>
          <w:b/>
          <w:sz w:val="24"/>
        </w:rPr>
        <w:t>2</w:t>
      </w:r>
      <w:r w:rsidR="002C15BD">
        <w:rPr>
          <w:b/>
          <w:sz w:val="24"/>
        </w:rPr>
        <w:t>3</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32BD5FBB"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686DAE" w:rsidRPr="006E3EB6">
        <w:rPr>
          <w:b/>
          <w:bCs/>
          <w:sz w:val="24"/>
          <w:szCs w:val="24"/>
          <w:lang w:val="fr-FR"/>
        </w:rPr>
        <w:t>février</w:t>
      </w:r>
      <w:r w:rsidR="00686DAE" w:rsidRPr="003C2D20">
        <w:rPr>
          <w:b/>
          <w:bCs/>
          <w:sz w:val="24"/>
          <w:szCs w:val="24"/>
          <w:lang w:val="fr-FR"/>
        </w:rPr>
        <w:t xml:space="preserve"> </w:t>
      </w:r>
      <w:r w:rsidRPr="003C2D20">
        <w:rPr>
          <w:b/>
          <w:bCs/>
          <w:sz w:val="24"/>
          <w:szCs w:val="24"/>
          <w:lang w:val="fr-FR"/>
        </w:rPr>
        <w:t>20</w:t>
      </w:r>
      <w:r w:rsidR="00A3654D">
        <w:rPr>
          <w:b/>
          <w:bCs/>
          <w:sz w:val="24"/>
          <w:szCs w:val="24"/>
          <w:lang w:val="fr-FR"/>
        </w:rPr>
        <w:t>2</w:t>
      </w:r>
      <w:r w:rsidR="0075604E">
        <w:rPr>
          <w:b/>
          <w:bCs/>
          <w:sz w:val="24"/>
          <w:szCs w:val="24"/>
          <w:lang w:val="fr-FR"/>
        </w:rPr>
        <w:t>3</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7BA5799" w14:textId="77777777" w:rsidR="00992BC1" w:rsidRPr="00424385" w:rsidRDefault="00992BC1" w:rsidP="00992BC1">
      <w:pPr>
        <w:pStyle w:val="ListParagraph"/>
        <w:tabs>
          <w:tab w:val="left" w:pos="720"/>
        </w:tabs>
        <w:ind w:left="360"/>
        <w:outlineLvl w:val="0"/>
        <w:rPr>
          <w:b/>
          <w:sz w:val="24"/>
          <w:szCs w:val="24"/>
          <w:u w:val="single"/>
          <w:lang w:val="fr-FR"/>
        </w:rPr>
      </w:pPr>
    </w:p>
    <w:p w14:paraId="6F7DE574" w14:textId="77777777" w:rsidR="00992BC1" w:rsidRDefault="00992BC1" w:rsidP="00992BC1">
      <w:pPr>
        <w:pStyle w:val="ListParagraph"/>
        <w:tabs>
          <w:tab w:val="left" w:pos="720"/>
        </w:tabs>
        <w:ind w:left="360"/>
        <w:outlineLvl w:val="0"/>
        <w:rPr>
          <w:b/>
          <w:sz w:val="24"/>
          <w:szCs w:val="24"/>
          <w:u w:val="single"/>
          <w:lang w:val="fr-FR"/>
        </w:rPr>
      </w:pPr>
    </w:p>
    <w:p w14:paraId="289F121B" w14:textId="77777777" w:rsidR="00DC5D88" w:rsidRPr="00424385" w:rsidRDefault="00DC5D88" w:rsidP="00992BC1">
      <w:pPr>
        <w:pStyle w:val="ListParagraph"/>
        <w:tabs>
          <w:tab w:val="left" w:pos="720"/>
        </w:tabs>
        <w:ind w:left="360"/>
        <w:outlineLvl w:val="0"/>
        <w:rPr>
          <w:b/>
          <w:sz w:val="24"/>
          <w:szCs w:val="24"/>
          <w:u w:val="single"/>
          <w:lang w:val="fr-FR"/>
        </w:rPr>
      </w:pPr>
    </w:p>
    <w:p w14:paraId="41665F3B" w14:textId="77777777" w:rsidR="00F46610" w:rsidRDefault="00F46610" w:rsidP="00F46610">
      <w:pPr>
        <w:pStyle w:val="ListParagraph"/>
        <w:numPr>
          <w:ilvl w:val="0"/>
          <w:numId w:val="4"/>
        </w:numPr>
        <w:tabs>
          <w:tab w:val="left" w:pos="720"/>
        </w:tabs>
        <w:outlineLvl w:val="0"/>
        <w:rPr>
          <w:b/>
          <w:sz w:val="24"/>
          <w:szCs w:val="24"/>
          <w:u w:val="single"/>
        </w:rPr>
      </w:pPr>
      <w:r w:rsidRPr="00FB52FC">
        <w:rPr>
          <w:b/>
          <w:sz w:val="24"/>
          <w:szCs w:val="24"/>
          <w:u w:val="single"/>
        </w:rPr>
        <w:t>Post Adjustment Classification Review for New York and all group I duty stations</w:t>
      </w:r>
    </w:p>
    <w:p w14:paraId="5D696695" w14:textId="77777777" w:rsidR="00197CC5" w:rsidRPr="00FB52FC" w:rsidRDefault="00197CC5" w:rsidP="00197CC5">
      <w:pPr>
        <w:pStyle w:val="ListParagraph"/>
        <w:tabs>
          <w:tab w:val="left" w:pos="720"/>
        </w:tabs>
        <w:ind w:left="360"/>
        <w:outlineLvl w:val="0"/>
        <w:rPr>
          <w:b/>
          <w:sz w:val="24"/>
          <w:szCs w:val="24"/>
          <w:u w:val="single"/>
        </w:rPr>
      </w:pPr>
    </w:p>
    <w:p w14:paraId="0F602E48" w14:textId="77777777" w:rsidR="00F46610" w:rsidRPr="00FB52FC" w:rsidRDefault="00F46610" w:rsidP="00F46610">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77DC3D72" w14:textId="6EB25C52" w:rsidR="00F46610" w:rsidRDefault="00F46610" w:rsidP="00F46610">
      <w:pPr>
        <w:pStyle w:val="EndnoteText"/>
        <w:numPr>
          <w:ilvl w:val="0"/>
          <w:numId w:val="8"/>
        </w:numPr>
        <w:tabs>
          <w:tab w:val="clear" w:pos="720"/>
          <w:tab w:val="left" w:pos="900"/>
        </w:tabs>
        <w:suppressAutoHyphens/>
        <w:autoSpaceDE w:val="0"/>
        <w:autoSpaceDN w:val="0"/>
        <w:adjustRightInd w:val="0"/>
        <w:ind w:left="0" w:firstLine="0"/>
        <w:jc w:val="both"/>
        <w:rPr>
          <w:rFonts w:ascii="Times New Roman" w:hAnsi="Times New Roman"/>
          <w:szCs w:val="24"/>
        </w:rPr>
      </w:pPr>
      <w:r>
        <w:rPr>
          <w:rFonts w:ascii="Times New Roman" w:hAnsi="Times New Roman"/>
          <w:szCs w:val="24"/>
        </w:rPr>
        <w:t xml:space="preserve">Pursuant to General Assembly resolutions </w:t>
      </w:r>
      <w:r w:rsidRPr="00C16A3E">
        <w:rPr>
          <w:rFonts w:ascii="Times New Roman" w:hAnsi="Times New Roman"/>
          <w:b/>
          <w:bCs/>
          <w:i/>
          <w:iCs/>
          <w:szCs w:val="24"/>
        </w:rPr>
        <w:t>70/244, 71/264</w:t>
      </w:r>
      <w:r w:rsidRPr="00C74502">
        <w:rPr>
          <w:rFonts w:ascii="Times New Roman" w:hAnsi="Times New Roman"/>
          <w:i/>
          <w:iCs/>
          <w:szCs w:val="24"/>
        </w:rPr>
        <w:t xml:space="preserve"> ,</w:t>
      </w:r>
      <w:r w:rsidRPr="00C16A3E">
        <w:rPr>
          <w:rFonts w:ascii="Times New Roman" w:hAnsi="Times New Roman"/>
          <w:b/>
          <w:bCs/>
          <w:i/>
          <w:iCs/>
          <w:szCs w:val="24"/>
        </w:rPr>
        <w:t>72/255</w:t>
      </w:r>
      <w:r w:rsidRPr="00C74502">
        <w:rPr>
          <w:rFonts w:ascii="Times New Roman" w:hAnsi="Times New Roman"/>
          <w:b/>
          <w:bCs/>
          <w:i/>
          <w:iCs/>
          <w:szCs w:val="24"/>
        </w:rPr>
        <w:t>, 73/273, 74/255</w:t>
      </w:r>
      <w:r>
        <w:rPr>
          <w:rFonts w:ascii="Times New Roman" w:hAnsi="Times New Roman"/>
          <w:b/>
          <w:bCs/>
          <w:i/>
          <w:iCs/>
          <w:szCs w:val="24"/>
        </w:rPr>
        <w:t>,</w:t>
      </w:r>
      <w:r>
        <w:rPr>
          <w:rFonts w:ascii="Times New Roman" w:hAnsi="Times New Roman"/>
          <w:szCs w:val="24"/>
        </w:rPr>
        <w:t xml:space="preserve"> </w:t>
      </w:r>
      <w:r w:rsidRPr="00CA7EDE">
        <w:rPr>
          <w:rFonts w:ascii="Times New Roman" w:hAnsi="Times New Roman"/>
          <w:b/>
          <w:bCs/>
          <w:i/>
          <w:iCs/>
          <w:szCs w:val="24"/>
        </w:rPr>
        <w:t>75/245</w:t>
      </w:r>
      <w:r>
        <w:rPr>
          <w:rFonts w:ascii="Times New Roman" w:hAnsi="Times New Roman"/>
          <w:b/>
          <w:bCs/>
          <w:i/>
          <w:iCs/>
          <w:szCs w:val="24"/>
        </w:rPr>
        <w:t>, 76/240</w:t>
      </w:r>
      <w:r w:rsidR="00A247AC">
        <w:rPr>
          <w:rFonts w:ascii="Times New Roman" w:hAnsi="Times New Roman"/>
          <w:b/>
          <w:bCs/>
          <w:i/>
          <w:iCs/>
          <w:szCs w:val="24"/>
        </w:rPr>
        <w:t>, 77/256</w:t>
      </w:r>
      <w:r>
        <w:rPr>
          <w:rFonts w:ascii="Times New Roman" w:hAnsi="Times New Roman"/>
          <w:szCs w:val="24"/>
        </w:rPr>
        <w:t xml:space="preserve"> the secretariat continued monitoring the margin since it was last reported to the Assembly by the ICSC Chair at the time of the introduction of the 202</w:t>
      </w:r>
      <w:r w:rsidR="00582355">
        <w:rPr>
          <w:rFonts w:ascii="Times New Roman" w:hAnsi="Times New Roman"/>
          <w:szCs w:val="24"/>
        </w:rPr>
        <w:t>2</w:t>
      </w:r>
      <w:r>
        <w:rPr>
          <w:rFonts w:ascii="Times New Roman" w:hAnsi="Times New Roman"/>
          <w:szCs w:val="24"/>
        </w:rPr>
        <w:t xml:space="preserve"> ICSC annual report, at which time it stood at </w:t>
      </w:r>
      <w:r w:rsidRPr="002C04F1">
        <w:rPr>
          <w:rFonts w:ascii="Times New Roman" w:hAnsi="Times New Roman"/>
          <w:szCs w:val="24"/>
        </w:rPr>
        <w:t>113.</w:t>
      </w:r>
      <w:r w:rsidR="00582355">
        <w:rPr>
          <w:rFonts w:ascii="Times New Roman" w:hAnsi="Times New Roman"/>
          <w:szCs w:val="24"/>
        </w:rPr>
        <w:t>9</w:t>
      </w:r>
      <w:r w:rsidRPr="002C04F1">
        <w:rPr>
          <w:rFonts w:ascii="Times New Roman" w:hAnsi="Times New Roman"/>
          <w:szCs w:val="24"/>
        </w:rPr>
        <w:t>.</w:t>
      </w:r>
      <w:r>
        <w:rPr>
          <w:rFonts w:ascii="Times New Roman" w:hAnsi="Times New Roman"/>
          <w:szCs w:val="24"/>
        </w:rPr>
        <w:t xml:space="preserve"> </w:t>
      </w:r>
      <w:bookmarkStart w:id="0" w:name="_Hlk505597022"/>
      <w:r>
        <w:rPr>
          <w:rFonts w:ascii="Times New Roman" w:hAnsi="Times New Roman"/>
          <w:szCs w:val="24"/>
        </w:rPr>
        <w:t xml:space="preserve">The margin updated </w:t>
      </w:r>
      <w:r w:rsidR="00D55DDF">
        <w:rPr>
          <w:rFonts w:ascii="Times New Roman" w:hAnsi="Times New Roman"/>
          <w:szCs w:val="24"/>
        </w:rPr>
        <w:t xml:space="preserve">based </w:t>
      </w:r>
      <w:r>
        <w:rPr>
          <w:rFonts w:ascii="Times New Roman" w:hAnsi="Times New Roman"/>
          <w:szCs w:val="24"/>
        </w:rPr>
        <w:t xml:space="preserve">on the increase in the </w:t>
      </w:r>
      <w:r w:rsidRPr="00656819">
        <w:rPr>
          <w:rFonts w:ascii="Times New Roman" w:hAnsi="Times New Roman"/>
          <w:szCs w:val="24"/>
        </w:rPr>
        <w:t>post adjustment multiplier</w:t>
      </w:r>
      <w:r>
        <w:rPr>
          <w:rFonts w:ascii="Times New Roman" w:hAnsi="Times New Roman"/>
          <w:szCs w:val="24"/>
        </w:rPr>
        <w:t xml:space="preserve"> for New </w:t>
      </w:r>
      <w:r w:rsidRPr="00761C32">
        <w:rPr>
          <w:rFonts w:ascii="Times New Roman" w:hAnsi="Times New Roman"/>
          <w:szCs w:val="24"/>
        </w:rPr>
        <w:t>York (from 6</w:t>
      </w:r>
      <w:r w:rsidR="00582355">
        <w:rPr>
          <w:rFonts w:ascii="Times New Roman" w:hAnsi="Times New Roman"/>
          <w:szCs w:val="24"/>
        </w:rPr>
        <w:t>9.9</w:t>
      </w:r>
      <w:r w:rsidRPr="00761C32">
        <w:rPr>
          <w:rFonts w:ascii="Times New Roman" w:hAnsi="Times New Roman"/>
          <w:szCs w:val="24"/>
        </w:rPr>
        <w:t xml:space="preserve"> to </w:t>
      </w:r>
      <w:r w:rsidR="00582355">
        <w:rPr>
          <w:rFonts w:ascii="Times New Roman" w:hAnsi="Times New Roman"/>
          <w:szCs w:val="24"/>
        </w:rPr>
        <w:t>80.5</w:t>
      </w:r>
      <w:r w:rsidRPr="00761C32">
        <w:rPr>
          <w:rFonts w:ascii="Times New Roman" w:hAnsi="Times New Roman"/>
          <w:szCs w:val="24"/>
        </w:rPr>
        <w:t>)</w:t>
      </w:r>
      <w:r w:rsidR="00D55DDF">
        <w:rPr>
          <w:rFonts w:ascii="Times New Roman" w:hAnsi="Times New Roman"/>
          <w:szCs w:val="24"/>
        </w:rPr>
        <w:t xml:space="preserve">, now stands at 115.7, thus </w:t>
      </w:r>
      <w:r w:rsidR="00273CC9">
        <w:rPr>
          <w:rFonts w:ascii="Times New Roman" w:hAnsi="Times New Roman"/>
          <w:szCs w:val="24"/>
        </w:rPr>
        <w:t xml:space="preserve">within the </w:t>
      </w:r>
      <w:r w:rsidR="00D55DDF">
        <w:rPr>
          <w:rFonts w:ascii="Times New Roman" w:hAnsi="Times New Roman"/>
          <w:szCs w:val="24"/>
        </w:rPr>
        <w:t xml:space="preserve">established </w:t>
      </w:r>
      <w:r w:rsidR="00273CC9">
        <w:rPr>
          <w:rFonts w:ascii="Times New Roman" w:hAnsi="Times New Roman"/>
          <w:szCs w:val="24"/>
        </w:rPr>
        <w:t>113-117 range</w:t>
      </w:r>
      <w:bookmarkEnd w:id="0"/>
      <w:r>
        <w:rPr>
          <w:rFonts w:ascii="Times New Roman" w:hAnsi="Times New Roman"/>
          <w:szCs w:val="24"/>
        </w:rPr>
        <w:t xml:space="preserve">, </w:t>
      </w:r>
      <w:r w:rsidR="00D55DDF">
        <w:rPr>
          <w:rFonts w:ascii="Times New Roman" w:hAnsi="Times New Roman"/>
          <w:szCs w:val="24"/>
        </w:rPr>
        <w:t xml:space="preserve">and </w:t>
      </w:r>
      <w:r>
        <w:rPr>
          <w:rFonts w:ascii="Times New Roman" w:hAnsi="Times New Roman"/>
          <w:szCs w:val="24"/>
        </w:rPr>
        <w:t>hence requiring no margin management action on the part of the ICSC.</w:t>
      </w:r>
      <w:r>
        <w:rPr>
          <w:rFonts w:ascii="Times New Roman" w:hAnsi="Times New Roman"/>
          <w:color w:val="FF0000"/>
          <w:szCs w:val="24"/>
        </w:rPr>
        <w:t xml:space="preserve"> </w:t>
      </w:r>
      <w:r w:rsidRPr="008218A5">
        <w:rPr>
          <w:rFonts w:ascii="Times New Roman" w:hAnsi="Times New Roman"/>
          <w:szCs w:val="24"/>
        </w:rPr>
        <w:t>For further details</w:t>
      </w:r>
      <w:r>
        <w:rPr>
          <w:rFonts w:ascii="Times New Roman" w:hAnsi="Times New Roman"/>
          <w:szCs w:val="24"/>
        </w:rPr>
        <w:t>,</w:t>
      </w:r>
      <w:r w:rsidRPr="008218A5">
        <w:rPr>
          <w:rFonts w:ascii="Times New Roman" w:hAnsi="Times New Roman"/>
          <w:szCs w:val="24"/>
        </w:rPr>
        <w:t xml:space="preserve"> please refer to ICSC/CIRC/GEN/</w:t>
      </w:r>
      <w:r>
        <w:rPr>
          <w:rFonts w:ascii="Times New Roman" w:hAnsi="Times New Roman"/>
          <w:szCs w:val="24"/>
        </w:rPr>
        <w:t>0</w:t>
      </w:r>
      <w:r w:rsidR="00D04DD3">
        <w:rPr>
          <w:rFonts w:ascii="Times New Roman" w:hAnsi="Times New Roman"/>
          <w:szCs w:val="24"/>
        </w:rPr>
        <w:t>6</w:t>
      </w:r>
      <w:r>
        <w:rPr>
          <w:rFonts w:ascii="Times New Roman" w:hAnsi="Times New Roman"/>
          <w:szCs w:val="24"/>
        </w:rPr>
        <w:t>/202</w:t>
      </w:r>
      <w:r w:rsidR="00D04DD3">
        <w:rPr>
          <w:rFonts w:ascii="Times New Roman" w:hAnsi="Times New Roman"/>
          <w:szCs w:val="24"/>
        </w:rPr>
        <w:t>3</w:t>
      </w:r>
      <w:r>
        <w:rPr>
          <w:rFonts w:ascii="Times New Roman" w:hAnsi="Times New Roman"/>
          <w:szCs w:val="24"/>
        </w:rPr>
        <w:t>.</w:t>
      </w:r>
    </w:p>
    <w:p w14:paraId="572E2E95" w14:textId="77777777" w:rsidR="00F46610" w:rsidRPr="008218A5" w:rsidRDefault="00F46610" w:rsidP="00F46610">
      <w:pPr>
        <w:pStyle w:val="EndnoteText"/>
        <w:tabs>
          <w:tab w:val="left" w:pos="900"/>
        </w:tabs>
        <w:suppressAutoHyphens/>
        <w:jc w:val="both"/>
        <w:rPr>
          <w:rFonts w:ascii="Times New Roman" w:hAnsi="Times New Roman"/>
          <w:szCs w:val="24"/>
        </w:rPr>
      </w:pPr>
    </w:p>
    <w:p w14:paraId="21BDE0D3" w14:textId="6984FB46" w:rsidR="00F46610" w:rsidRDefault="00F46610" w:rsidP="00F46610">
      <w:pPr>
        <w:pStyle w:val="ListParagraph"/>
        <w:numPr>
          <w:ilvl w:val="0"/>
          <w:numId w:val="8"/>
        </w:numPr>
        <w:tabs>
          <w:tab w:val="left" w:pos="0"/>
          <w:tab w:val="left" w:pos="9331"/>
        </w:tabs>
        <w:ind w:left="0" w:firstLine="0"/>
        <w:jc w:val="both"/>
        <w:outlineLvl w:val="0"/>
        <w:rPr>
          <w:sz w:val="24"/>
          <w:szCs w:val="24"/>
        </w:rPr>
      </w:pPr>
      <w:r w:rsidRPr="00084A67">
        <w:rPr>
          <w:sz w:val="24"/>
          <w:szCs w:val="24"/>
        </w:rPr>
        <w:t>Furthermore, the post adjustment classifications of all headquarters and other group I duty stations were reviewed on the anniversary date of the post adjustment classification review for New York (results effective 1 February 202</w:t>
      </w:r>
      <w:r w:rsidR="003B3CB4">
        <w:rPr>
          <w:sz w:val="24"/>
          <w:szCs w:val="24"/>
        </w:rPr>
        <w:t>3</w:t>
      </w:r>
      <w:r w:rsidRPr="00084A67">
        <w:rPr>
          <w:sz w:val="24"/>
          <w:szCs w:val="24"/>
        </w:rPr>
        <w:t xml:space="preserve">), pursuant to General Assembly resolution </w:t>
      </w:r>
      <w:r w:rsidRPr="00B90DFF">
        <w:rPr>
          <w:b/>
          <w:bCs/>
          <w:sz w:val="24"/>
          <w:szCs w:val="24"/>
        </w:rPr>
        <w:t>A/RES/69/251</w:t>
      </w:r>
      <w:r w:rsidRPr="00084A67">
        <w:rPr>
          <w:sz w:val="24"/>
          <w:szCs w:val="24"/>
        </w:rPr>
        <w:t xml:space="preserve">. The review led to real </w:t>
      </w:r>
      <w:r w:rsidR="00A12E46">
        <w:rPr>
          <w:sz w:val="24"/>
          <w:szCs w:val="24"/>
        </w:rPr>
        <w:t>remuneration increases</w:t>
      </w:r>
      <w:r w:rsidRPr="00084A67">
        <w:rPr>
          <w:sz w:val="24"/>
          <w:szCs w:val="24"/>
        </w:rPr>
        <w:t xml:space="preserve"> in </w:t>
      </w:r>
      <w:r>
        <w:rPr>
          <w:sz w:val="24"/>
          <w:szCs w:val="24"/>
        </w:rPr>
        <w:t xml:space="preserve">all </w:t>
      </w:r>
      <w:r w:rsidRPr="00084A67">
        <w:rPr>
          <w:sz w:val="24"/>
          <w:szCs w:val="24"/>
        </w:rPr>
        <w:t>5</w:t>
      </w:r>
      <w:r>
        <w:rPr>
          <w:sz w:val="24"/>
          <w:szCs w:val="24"/>
        </w:rPr>
        <w:t>3</w:t>
      </w:r>
      <w:r w:rsidRPr="00084A67">
        <w:rPr>
          <w:sz w:val="24"/>
          <w:szCs w:val="24"/>
        </w:rPr>
        <w:t xml:space="preserve"> group I duty stations whose updated post adjustment indices exceeded their prevailing pay indices </w:t>
      </w:r>
      <w:r>
        <w:rPr>
          <w:sz w:val="24"/>
          <w:szCs w:val="24"/>
        </w:rPr>
        <w:t>(</w:t>
      </w:r>
      <w:r w:rsidRPr="00084A67">
        <w:rPr>
          <w:sz w:val="24"/>
          <w:szCs w:val="24"/>
        </w:rPr>
        <w:t>exchange-rate</w:t>
      </w:r>
      <w:r>
        <w:rPr>
          <w:sz w:val="24"/>
          <w:szCs w:val="24"/>
        </w:rPr>
        <w:t>-only adjusted post adjustment multiplier plus 100</w:t>
      </w:r>
      <w:r w:rsidRPr="00084A67">
        <w:rPr>
          <w:sz w:val="24"/>
          <w:szCs w:val="24"/>
        </w:rPr>
        <w:t xml:space="preserve">). </w:t>
      </w:r>
      <w:r>
        <w:rPr>
          <w:sz w:val="24"/>
          <w:szCs w:val="24"/>
        </w:rPr>
        <w:t>T</w:t>
      </w:r>
      <w:r w:rsidRPr="00F256C8">
        <w:rPr>
          <w:sz w:val="24"/>
          <w:szCs w:val="24"/>
        </w:rPr>
        <w:t xml:space="preserve">he applicable post adjustment multipliers effective 1 </w:t>
      </w:r>
      <w:r>
        <w:rPr>
          <w:sz w:val="24"/>
          <w:szCs w:val="24"/>
        </w:rPr>
        <w:t xml:space="preserve">February </w:t>
      </w:r>
      <w:r w:rsidRPr="00F256C8">
        <w:rPr>
          <w:sz w:val="24"/>
          <w:szCs w:val="24"/>
        </w:rPr>
        <w:t>202</w:t>
      </w:r>
      <w:r w:rsidR="00A12E46">
        <w:rPr>
          <w:sz w:val="24"/>
          <w:szCs w:val="24"/>
        </w:rPr>
        <w:t>3</w:t>
      </w:r>
      <w:r w:rsidRPr="00F256C8">
        <w:rPr>
          <w:sz w:val="24"/>
          <w:szCs w:val="24"/>
        </w:rPr>
        <w:t xml:space="preserve"> are listed in </w:t>
      </w:r>
      <w:r>
        <w:rPr>
          <w:sz w:val="24"/>
          <w:szCs w:val="24"/>
        </w:rPr>
        <w:t>the attached</w:t>
      </w:r>
      <w:r w:rsidRPr="00E826EA">
        <w:rPr>
          <w:sz w:val="24"/>
          <w:szCs w:val="24"/>
        </w:rPr>
        <w:t xml:space="preserve"> Consolidated Post Adjustment Circular</w:t>
      </w:r>
      <w:r w:rsidRPr="00B05F3A">
        <w:rPr>
          <w:sz w:val="24"/>
          <w:szCs w:val="24"/>
        </w:rPr>
        <w:t>.</w:t>
      </w:r>
    </w:p>
    <w:p w14:paraId="3921E97A" w14:textId="77777777" w:rsidR="00E83996" w:rsidRPr="00C848E1" w:rsidRDefault="00E83996" w:rsidP="009368A3">
      <w:pPr>
        <w:pStyle w:val="ListParagraph"/>
        <w:tabs>
          <w:tab w:val="left" w:pos="0"/>
          <w:tab w:val="left" w:pos="9331"/>
        </w:tabs>
        <w:ind w:left="0"/>
        <w:jc w:val="both"/>
        <w:outlineLvl w:val="0"/>
        <w:rPr>
          <w:sz w:val="24"/>
          <w:szCs w:val="24"/>
        </w:rPr>
      </w:pPr>
    </w:p>
    <w:p w14:paraId="7634B532" w14:textId="440F3B49" w:rsidR="00C848E1" w:rsidRPr="00C848E1" w:rsidRDefault="00C848E1" w:rsidP="009368A3">
      <w:pPr>
        <w:pStyle w:val="ListParagraph"/>
        <w:numPr>
          <w:ilvl w:val="0"/>
          <w:numId w:val="8"/>
        </w:numPr>
        <w:tabs>
          <w:tab w:val="left" w:pos="0"/>
          <w:tab w:val="left" w:pos="9331"/>
        </w:tabs>
        <w:ind w:left="0" w:firstLine="0"/>
        <w:jc w:val="both"/>
        <w:outlineLvl w:val="0"/>
        <w:rPr>
          <w:sz w:val="24"/>
          <w:szCs w:val="24"/>
        </w:rPr>
      </w:pPr>
      <w:r w:rsidRPr="00C848E1">
        <w:rPr>
          <w:sz w:val="24"/>
          <w:szCs w:val="24"/>
        </w:rPr>
        <w:t xml:space="preserve">Based on the revised post adjustment multiplier and the most recent cost of living survey results, the revised applicable rental subsidy thresholds for New York, USA </w:t>
      </w:r>
      <w:r w:rsidR="000B18B0">
        <w:rPr>
          <w:sz w:val="24"/>
          <w:szCs w:val="24"/>
        </w:rPr>
        <w:t xml:space="preserve">effective 1 February 2023 </w:t>
      </w:r>
      <w:r w:rsidR="000B18B0" w:rsidRPr="00F256C8">
        <w:rPr>
          <w:sz w:val="24"/>
          <w:szCs w:val="24"/>
        </w:rPr>
        <w:t xml:space="preserve">are listed in </w:t>
      </w:r>
      <w:r w:rsidR="000B18B0">
        <w:rPr>
          <w:sz w:val="24"/>
          <w:szCs w:val="24"/>
        </w:rPr>
        <w:t>the attached</w:t>
      </w:r>
      <w:r w:rsidR="000B18B0" w:rsidRPr="00E826EA">
        <w:rPr>
          <w:sz w:val="24"/>
          <w:szCs w:val="24"/>
        </w:rPr>
        <w:t xml:space="preserve"> Consolidated Post Adjustment Circular</w:t>
      </w:r>
      <w:r w:rsidRPr="00C848E1">
        <w:rPr>
          <w:sz w:val="24"/>
          <w:szCs w:val="24"/>
        </w:rPr>
        <w:t>.</w:t>
      </w:r>
    </w:p>
    <w:p w14:paraId="2DA8A07F" w14:textId="77777777" w:rsidR="00E83996" w:rsidRDefault="00E83996" w:rsidP="009368A3">
      <w:pPr>
        <w:pStyle w:val="ListParagraph"/>
        <w:tabs>
          <w:tab w:val="left" w:pos="0"/>
          <w:tab w:val="left" w:pos="9331"/>
        </w:tabs>
        <w:ind w:left="0"/>
        <w:jc w:val="both"/>
        <w:outlineLvl w:val="0"/>
        <w:rPr>
          <w:sz w:val="24"/>
          <w:szCs w:val="24"/>
        </w:rPr>
      </w:pPr>
    </w:p>
    <w:p w14:paraId="0491353D" w14:textId="7D4E56D7" w:rsidR="006E0D62" w:rsidRPr="006E0D62" w:rsidRDefault="006E0D62" w:rsidP="00F46610">
      <w:pPr>
        <w:pStyle w:val="ListParagraph"/>
        <w:tabs>
          <w:tab w:val="left" w:pos="720"/>
        </w:tabs>
        <w:ind w:left="360"/>
        <w:outlineLvl w:val="0"/>
        <w:rPr>
          <w:b/>
          <w:sz w:val="24"/>
          <w:u w:val="single"/>
        </w:rPr>
      </w:pPr>
    </w:p>
    <w:p w14:paraId="40B4A5F8" w14:textId="2CD1B81F" w:rsidR="00042E79" w:rsidRPr="00491051" w:rsidRDefault="00042E79" w:rsidP="00042E79">
      <w:pPr>
        <w:pStyle w:val="ListParagraph"/>
        <w:numPr>
          <w:ilvl w:val="0"/>
          <w:numId w:val="4"/>
        </w:numPr>
        <w:tabs>
          <w:tab w:val="left" w:pos="720"/>
        </w:tabs>
        <w:outlineLvl w:val="0"/>
        <w:rPr>
          <w:b/>
          <w:sz w:val="24"/>
          <w:u w:val="single"/>
        </w:rPr>
      </w:pPr>
      <w:r w:rsidRPr="00491051">
        <w:rPr>
          <w:b/>
          <w:sz w:val="24"/>
          <w:u w:val="single"/>
        </w:rPr>
        <w:t>Discontinuation of special measures to mitigate the negative impact of the COVID-19 global pandemic on post adjustment classifications of all duty stations</w:t>
      </w:r>
    </w:p>
    <w:p w14:paraId="6D4FE27F" w14:textId="77777777" w:rsidR="00042E79" w:rsidRDefault="00042E79" w:rsidP="00042E79">
      <w:pPr>
        <w:pStyle w:val="ListParagraph"/>
        <w:tabs>
          <w:tab w:val="left" w:pos="720"/>
        </w:tabs>
        <w:ind w:left="360"/>
        <w:outlineLvl w:val="0"/>
        <w:rPr>
          <w:b/>
          <w:sz w:val="24"/>
          <w:szCs w:val="24"/>
          <w:u w:val="single"/>
        </w:rPr>
      </w:pPr>
    </w:p>
    <w:p w14:paraId="2CB12650" w14:textId="77777777" w:rsidR="00042E79" w:rsidRPr="00A6380B" w:rsidRDefault="00042E79" w:rsidP="00042E79">
      <w:pPr>
        <w:pStyle w:val="ListParagraph"/>
        <w:tabs>
          <w:tab w:val="left" w:pos="720"/>
        </w:tabs>
        <w:ind w:left="360"/>
        <w:outlineLvl w:val="0"/>
        <w:rPr>
          <w:sz w:val="24"/>
          <w:szCs w:val="24"/>
        </w:rPr>
      </w:pPr>
    </w:p>
    <w:p w14:paraId="23178E6D" w14:textId="02C7EE62" w:rsidR="00042E79" w:rsidRPr="00A6380B" w:rsidRDefault="00042E79" w:rsidP="00A6380B">
      <w:pPr>
        <w:pStyle w:val="ListParagraph"/>
        <w:widowControl w:val="0"/>
        <w:numPr>
          <w:ilvl w:val="0"/>
          <w:numId w:val="8"/>
        </w:numPr>
        <w:tabs>
          <w:tab w:val="clear" w:pos="720"/>
          <w:tab w:val="left" w:pos="0"/>
        </w:tabs>
        <w:suppressAutoHyphens/>
        <w:ind w:left="0" w:firstLine="0"/>
        <w:jc w:val="both"/>
        <w:rPr>
          <w:sz w:val="24"/>
          <w:szCs w:val="24"/>
        </w:rPr>
      </w:pPr>
      <w:r w:rsidRPr="00A6380B">
        <w:rPr>
          <w:sz w:val="24"/>
          <w:szCs w:val="24"/>
        </w:rPr>
        <w:t xml:space="preserve">The special measures to mitigate the negative impact of the COVID-19 global pandemic on the post adjustment classifications of both the group I and group II duty stations, as outlined in ICSC/CIRC/GEN/06/2020 and ICSC/CIRC/GEN/05/2020 respectively, </w:t>
      </w:r>
      <w:r w:rsidR="001562BB" w:rsidRPr="00A6380B">
        <w:rPr>
          <w:sz w:val="24"/>
          <w:szCs w:val="24"/>
        </w:rPr>
        <w:t xml:space="preserve">are now </w:t>
      </w:r>
      <w:r w:rsidRPr="00A6380B">
        <w:rPr>
          <w:sz w:val="24"/>
          <w:szCs w:val="24"/>
        </w:rPr>
        <w:t xml:space="preserve">discontinued </w:t>
      </w:r>
      <w:r w:rsidR="009944AF" w:rsidRPr="00A6380B">
        <w:rPr>
          <w:sz w:val="24"/>
          <w:szCs w:val="24"/>
        </w:rPr>
        <w:t>effective</w:t>
      </w:r>
      <w:r w:rsidRPr="00A6380B">
        <w:rPr>
          <w:sz w:val="24"/>
          <w:szCs w:val="24"/>
        </w:rPr>
        <w:t xml:space="preserve"> 1 February 2023. Details of the discontinuation scheme are outlined in document ICSC/CIRC/GEN/05/2022 issued on 30 September 2022.</w:t>
      </w:r>
    </w:p>
    <w:p w14:paraId="2F5DE8B1" w14:textId="77777777" w:rsidR="00042E79" w:rsidRDefault="00042E79"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3D265601" w14:textId="77777777" w:rsidR="00DC5D88" w:rsidRPr="00FB6E51" w:rsidRDefault="00DC5D88"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w:t>
      </w:r>
      <w:r w:rsidRPr="00DC5D88">
        <w:rPr>
          <w:b/>
          <w:sz w:val="24"/>
          <w:u w:val="single"/>
        </w:rPr>
        <w:t>veys</w:t>
      </w:r>
    </w:p>
    <w:p w14:paraId="640F10B0" w14:textId="17F87EF0" w:rsidR="00FB6E51" w:rsidRDefault="00FB6E51" w:rsidP="00FB6E5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32A8545" w14:textId="77777777" w:rsidR="001F3286" w:rsidRDefault="001F3286" w:rsidP="00A6380B">
      <w:pPr>
        <w:tabs>
          <w:tab w:val="left" w:pos="720"/>
          <w:tab w:val="left" w:pos="6451"/>
          <w:tab w:val="left" w:pos="7257"/>
          <w:tab w:val="left" w:pos="7948"/>
          <w:tab w:val="left" w:pos="8640"/>
          <w:tab w:val="left" w:pos="9331"/>
        </w:tabs>
        <w:outlineLvl w:val="0"/>
        <w:rPr>
          <w:b/>
          <w:sz w:val="24"/>
          <w:u w:val="single"/>
        </w:rPr>
      </w:pPr>
    </w:p>
    <w:p w14:paraId="7CE40E10" w14:textId="58C27520" w:rsidR="00CC764C" w:rsidRPr="00A6380B" w:rsidRDefault="0051355A" w:rsidP="00A6380B">
      <w:pPr>
        <w:pStyle w:val="ListParagraph"/>
        <w:numPr>
          <w:ilvl w:val="0"/>
          <w:numId w:val="8"/>
        </w:numPr>
        <w:tabs>
          <w:tab w:val="clear" w:pos="720"/>
        </w:tabs>
        <w:ind w:left="0" w:firstLine="0"/>
        <w:jc w:val="both"/>
        <w:outlineLvl w:val="0"/>
        <w:rPr>
          <w:sz w:val="24"/>
          <w:szCs w:val="24"/>
        </w:rPr>
      </w:pPr>
      <w:r w:rsidRPr="00A6380B">
        <w:rPr>
          <w:sz w:val="24"/>
          <w:szCs w:val="24"/>
        </w:rPr>
        <w:t>The results of cost-of-living surveys for duty stations listed in Table 1 are included in the attached Consolidated Post Adjustment Circular</w:t>
      </w:r>
      <w:r w:rsidR="00601A11" w:rsidRPr="00A6380B">
        <w:rPr>
          <w:sz w:val="24"/>
          <w:szCs w:val="24"/>
        </w:rPr>
        <w:t>.</w:t>
      </w:r>
      <w:r w:rsidR="00CC764C" w:rsidRPr="00A6380B">
        <w:rPr>
          <w:sz w:val="24"/>
          <w:szCs w:val="24"/>
        </w:rPr>
        <w:tab/>
      </w:r>
    </w:p>
    <w:p w14:paraId="26C59E5E" w14:textId="06594715" w:rsidR="00042E79" w:rsidRPr="00A6380B" w:rsidRDefault="00042E79" w:rsidP="00FB6E51">
      <w:pPr>
        <w:tabs>
          <w:tab w:val="left" w:pos="720"/>
          <w:tab w:val="left" w:pos="5068"/>
          <w:tab w:val="center" w:pos="5130"/>
          <w:tab w:val="left" w:pos="5760"/>
          <w:tab w:val="left" w:pos="6451"/>
          <w:tab w:val="left" w:pos="7257"/>
          <w:tab w:val="left" w:pos="7948"/>
          <w:tab w:val="left" w:pos="8640"/>
          <w:tab w:val="left" w:pos="9331"/>
        </w:tabs>
        <w:jc w:val="both"/>
        <w:outlineLvl w:val="0"/>
        <w:rPr>
          <w:sz w:val="24"/>
          <w:szCs w:val="24"/>
        </w:rPr>
      </w:pPr>
    </w:p>
    <w:p w14:paraId="15D8E3B4" w14:textId="77777777" w:rsidR="00DC5D88" w:rsidRPr="00A6380B" w:rsidRDefault="00DC5D88" w:rsidP="00FB6E51">
      <w:pPr>
        <w:tabs>
          <w:tab w:val="left" w:pos="720"/>
          <w:tab w:val="left" w:pos="5068"/>
          <w:tab w:val="center" w:pos="5130"/>
          <w:tab w:val="left" w:pos="5760"/>
          <w:tab w:val="left" w:pos="6451"/>
          <w:tab w:val="left" w:pos="7257"/>
          <w:tab w:val="left" w:pos="7948"/>
          <w:tab w:val="left" w:pos="8640"/>
          <w:tab w:val="left" w:pos="9331"/>
        </w:tabs>
        <w:jc w:val="both"/>
        <w:outlineLvl w:val="0"/>
        <w:rPr>
          <w:sz w:val="24"/>
          <w:szCs w:val="24"/>
        </w:rPr>
      </w:pPr>
    </w:p>
    <w:p w14:paraId="71858CF6"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033D40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7AA0283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4A51250E"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07B6289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1AECE21E"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rPr>
      </w:pPr>
      <w:r w:rsidRPr="00E24884">
        <w:rPr>
          <w:b/>
          <w:bCs/>
          <w:sz w:val="24"/>
          <w:szCs w:val="24"/>
        </w:rPr>
        <w:lastRenderedPageBreak/>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08442F">
        <w:rPr>
          <w:sz w:val="24"/>
          <w:szCs w:val="24"/>
          <w:u w:val="single"/>
        </w:rPr>
        <w:t xml:space="preserve">February </w:t>
      </w:r>
      <w:r w:rsidRPr="00BD12B1">
        <w:rPr>
          <w:sz w:val="24"/>
          <w:szCs w:val="24"/>
          <w:u w:val="single"/>
        </w:rPr>
        <w:t>202</w:t>
      </w:r>
      <w:r w:rsidR="00DC5D88">
        <w:rPr>
          <w:sz w:val="24"/>
          <w:szCs w:val="24"/>
          <w:u w:val="single"/>
        </w:rPr>
        <w:t>3</w:t>
      </w:r>
    </w:p>
    <w:p w14:paraId="079680E4" w14:textId="77777777" w:rsidR="007656C8" w:rsidRDefault="007656C8"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rPr>
      </w:pPr>
    </w:p>
    <w:p w14:paraId="5206A9E4" w14:textId="77777777" w:rsidR="007E378F" w:rsidRPr="00BD12B1" w:rsidRDefault="007E378F"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6454ED">
        <w:trPr>
          <w:trHeight w:val="558"/>
          <w:tblHeader/>
        </w:trPr>
        <w:tc>
          <w:tcPr>
            <w:tcW w:w="3184" w:type="dxa"/>
            <w:tcBorders>
              <w:top w:val="double" w:sz="6" w:space="0" w:color="000000"/>
              <w:left w:val="double" w:sz="6" w:space="0" w:color="000000"/>
              <w:bottom w:val="double" w:sz="4" w:space="0" w:color="auto"/>
            </w:tcBorders>
            <w:vAlign w:val="center"/>
          </w:tcPr>
          <w:p w14:paraId="2AF3B331" w14:textId="77777777" w:rsidR="00421F2E" w:rsidRPr="005729AB" w:rsidRDefault="00421F2E" w:rsidP="007E378F">
            <w:pPr>
              <w:spacing w:line="120" w:lineRule="exact"/>
              <w:rPr>
                <w:b/>
                <w:bCs/>
                <w:sz w:val="24"/>
              </w:rPr>
            </w:pPr>
          </w:p>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21B8A355" w14:textId="77777777" w:rsidR="00421F2E" w:rsidRPr="005729AB" w:rsidRDefault="00421F2E" w:rsidP="00D4370D">
            <w:pPr>
              <w:spacing w:line="120" w:lineRule="exact"/>
              <w:jc w:val="center"/>
              <w:rPr>
                <w:b/>
                <w:bCs/>
                <w:sz w:val="24"/>
              </w:rPr>
            </w:pPr>
          </w:p>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217DBD47" w14:textId="77777777" w:rsidR="00421F2E" w:rsidRPr="005729AB" w:rsidRDefault="00421F2E" w:rsidP="00D4370D">
            <w:pPr>
              <w:spacing w:line="120" w:lineRule="exact"/>
              <w:jc w:val="center"/>
              <w:rPr>
                <w:b/>
                <w:bCs/>
                <w:sz w:val="24"/>
              </w:rPr>
            </w:pPr>
          </w:p>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421F2E" w:rsidRPr="00704ADE" w14:paraId="2989FBA3" w14:textId="77777777" w:rsidTr="006454ED">
        <w:trPr>
          <w:trHeight w:val="43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57C8E80B" w:rsidR="00421F2E" w:rsidRPr="00864BF5" w:rsidRDefault="00975478" w:rsidP="00D4370D">
            <w:pPr>
              <w:jc w:val="center"/>
              <w:rPr>
                <w:sz w:val="24"/>
                <w:szCs w:val="24"/>
              </w:rPr>
            </w:pPr>
            <w:r>
              <w:rPr>
                <w:sz w:val="24"/>
                <w:szCs w:val="24"/>
              </w:rPr>
              <w:t>Bangladesh</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10463F74" w:rsidR="00421F2E" w:rsidRPr="00E911DC" w:rsidRDefault="009270C2" w:rsidP="00E911DC">
            <w:pPr>
              <w:jc w:val="center"/>
              <w:rPr>
                <w:sz w:val="24"/>
                <w:szCs w:val="24"/>
              </w:rPr>
            </w:pPr>
            <w:r>
              <w:rPr>
                <w:sz w:val="24"/>
                <w:szCs w:val="24"/>
              </w:rPr>
              <w:t>Place-to-place</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428C0E91" w:rsidR="00421F2E" w:rsidRDefault="00F61808" w:rsidP="00D4370D">
            <w:pPr>
              <w:jc w:val="center"/>
            </w:pPr>
            <w:r>
              <w:rPr>
                <w:sz w:val="24"/>
                <w:szCs w:val="24"/>
              </w:rPr>
              <w:t xml:space="preserve">September </w:t>
            </w:r>
            <w:r w:rsidR="00C44891">
              <w:rPr>
                <w:sz w:val="24"/>
                <w:szCs w:val="24"/>
              </w:rPr>
              <w:t>2022</w:t>
            </w:r>
          </w:p>
        </w:tc>
      </w:tr>
      <w:tr w:rsidR="00421F2E" w:rsidRPr="00704ADE" w14:paraId="67882C7F"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D8761D3" w14:textId="40EFD693" w:rsidR="00421F2E" w:rsidRPr="00836387" w:rsidRDefault="00975478" w:rsidP="00832672">
            <w:pPr>
              <w:jc w:val="center"/>
              <w:rPr>
                <w:sz w:val="24"/>
                <w:szCs w:val="24"/>
              </w:rPr>
            </w:pPr>
            <w:r>
              <w:rPr>
                <w:sz w:val="24"/>
                <w:szCs w:val="24"/>
              </w:rPr>
              <w:t>Bosnia and Herzegovina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DC0ABAD" w14:textId="466C1B3A" w:rsidR="00421F2E" w:rsidRDefault="00EC1FE1"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386E564" w14:textId="5551CE35" w:rsidR="00421F2E" w:rsidRDefault="00F61808" w:rsidP="00E911DC">
            <w:pPr>
              <w:jc w:val="center"/>
              <w:rPr>
                <w:sz w:val="24"/>
                <w:szCs w:val="24"/>
              </w:rPr>
            </w:pPr>
            <w:r>
              <w:rPr>
                <w:sz w:val="24"/>
                <w:szCs w:val="24"/>
              </w:rPr>
              <w:t>September 2022</w:t>
            </w:r>
          </w:p>
        </w:tc>
      </w:tr>
      <w:tr w:rsidR="00421F2E" w:rsidRPr="00704ADE" w14:paraId="2D810894"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EAFE371" w14:textId="0041F8CF" w:rsidR="00421F2E" w:rsidRDefault="00975478" w:rsidP="00242683">
            <w:pPr>
              <w:jc w:val="center"/>
              <w:rPr>
                <w:rFonts w:asciiTheme="majorBidi" w:hAnsiTheme="majorBidi" w:cstheme="majorBidi"/>
                <w:sz w:val="24"/>
                <w:szCs w:val="24"/>
              </w:rPr>
            </w:pPr>
            <w:r>
              <w:rPr>
                <w:rFonts w:asciiTheme="majorBidi" w:hAnsiTheme="majorBidi" w:cstheme="majorBidi"/>
                <w:sz w:val="24"/>
                <w:szCs w:val="24"/>
              </w:rPr>
              <w:t>Cote d’Ivoire</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CB564C1" w14:textId="5F5D8F63" w:rsidR="00421F2E" w:rsidRDefault="00D118C4" w:rsidP="00FA1E4A">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5E71FF3" w14:textId="1AE314F9" w:rsidR="00421F2E" w:rsidRDefault="00F61808" w:rsidP="00E911DC">
            <w:pPr>
              <w:jc w:val="center"/>
              <w:rPr>
                <w:sz w:val="24"/>
                <w:szCs w:val="24"/>
              </w:rPr>
            </w:pPr>
            <w:r>
              <w:rPr>
                <w:sz w:val="24"/>
                <w:szCs w:val="24"/>
              </w:rPr>
              <w:t>September 2022</w:t>
            </w:r>
          </w:p>
        </w:tc>
      </w:tr>
      <w:tr w:rsidR="00421F2E" w:rsidRPr="00704ADE" w14:paraId="12125DE3"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5E54F01" w14:textId="055C67F5" w:rsidR="00421F2E" w:rsidRDefault="00975478" w:rsidP="00E911DC">
            <w:pPr>
              <w:jc w:val="center"/>
              <w:rPr>
                <w:rFonts w:asciiTheme="majorBidi" w:hAnsiTheme="majorBidi" w:cstheme="majorBidi"/>
                <w:sz w:val="24"/>
                <w:szCs w:val="24"/>
              </w:rPr>
            </w:pPr>
            <w:r>
              <w:rPr>
                <w:rFonts w:asciiTheme="majorBidi" w:hAnsiTheme="majorBidi" w:cstheme="majorBidi"/>
                <w:sz w:val="24"/>
                <w:szCs w:val="24"/>
              </w:rPr>
              <w:t>Kyrgy</w:t>
            </w:r>
            <w:r w:rsidR="001051C7">
              <w:rPr>
                <w:rFonts w:asciiTheme="majorBidi" w:hAnsiTheme="majorBidi" w:cstheme="majorBidi"/>
                <w:sz w:val="24"/>
                <w:szCs w:val="24"/>
              </w:rPr>
              <w:t>zstan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9147ED4" w14:textId="13C5F573" w:rsidR="00421F2E" w:rsidRDefault="009270C2"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32525DF6" w14:textId="18663BC8" w:rsidR="00421F2E" w:rsidRDefault="00F61808" w:rsidP="00E911DC">
            <w:pPr>
              <w:jc w:val="center"/>
              <w:rPr>
                <w:sz w:val="24"/>
                <w:szCs w:val="24"/>
              </w:rPr>
            </w:pPr>
            <w:r>
              <w:rPr>
                <w:sz w:val="24"/>
                <w:szCs w:val="24"/>
              </w:rPr>
              <w:t>September 2022</w:t>
            </w:r>
          </w:p>
        </w:tc>
      </w:tr>
      <w:tr w:rsidR="00421F2E" w:rsidRPr="00704ADE" w14:paraId="20DFDA1E"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6C78B92" w14:textId="487857A3" w:rsidR="00421F2E" w:rsidRDefault="001051C7" w:rsidP="00E911DC">
            <w:pPr>
              <w:jc w:val="center"/>
              <w:rPr>
                <w:rFonts w:asciiTheme="majorBidi" w:hAnsiTheme="majorBidi" w:cstheme="majorBidi"/>
                <w:sz w:val="24"/>
                <w:szCs w:val="24"/>
              </w:rPr>
            </w:pPr>
            <w:r>
              <w:rPr>
                <w:rFonts w:asciiTheme="majorBidi" w:hAnsiTheme="majorBidi" w:cstheme="majorBidi"/>
                <w:sz w:val="24"/>
                <w:szCs w:val="24"/>
              </w:rPr>
              <w:t>Mauritius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0420D13" w14:textId="18A1EFF6" w:rsidR="00421F2E" w:rsidRDefault="00111842"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0FC4BC0" w14:textId="3AA8EFD1" w:rsidR="00421F2E" w:rsidRDefault="00F61808" w:rsidP="00E911DC">
            <w:pPr>
              <w:jc w:val="center"/>
              <w:rPr>
                <w:sz w:val="24"/>
                <w:szCs w:val="24"/>
              </w:rPr>
            </w:pPr>
            <w:r>
              <w:rPr>
                <w:sz w:val="24"/>
                <w:szCs w:val="24"/>
              </w:rPr>
              <w:t>August 2022</w:t>
            </w:r>
          </w:p>
        </w:tc>
      </w:tr>
      <w:tr w:rsidR="00421F2E" w:rsidRPr="00704ADE" w14:paraId="5BF9AB9D" w14:textId="77777777" w:rsidTr="006454ED">
        <w:trPr>
          <w:trHeight w:val="440"/>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5F891ECB" w14:textId="3513D42C" w:rsidR="00421F2E" w:rsidRDefault="001051C7" w:rsidP="00E911DC">
            <w:pPr>
              <w:jc w:val="center"/>
              <w:rPr>
                <w:rFonts w:asciiTheme="majorBidi" w:hAnsiTheme="majorBidi" w:cstheme="majorBidi"/>
                <w:sz w:val="24"/>
                <w:szCs w:val="24"/>
              </w:rPr>
            </w:pPr>
            <w:r>
              <w:rPr>
                <w:rFonts w:asciiTheme="majorBidi" w:hAnsiTheme="majorBidi" w:cstheme="majorBidi"/>
                <w:sz w:val="24"/>
                <w:szCs w:val="24"/>
              </w:rPr>
              <w:t>Myanmar</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A6F2DD6" w14:textId="18F6E261" w:rsidR="00421F2E" w:rsidRDefault="00D118C4" w:rsidP="007E378F">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63E274A" w14:textId="170909C5" w:rsidR="00421F2E" w:rsidRDefault="000F039E" w:rsidP="00E911DC">
            <w:pPr>
              <w:jc w:val="center"/>
              <w:rPr>
                <w:sz w:val="24"/>
                <w:szCs w:val="24"/>
              </w:rPr>
            </w:pPr>
            <w:r>
              <w:rPr>
                <w:sz w:val="24"/>
                <w:szCs w:val="24"/>
              </w:rPr>
              <w:t>August 2022</w:t>
            </w:r>
          </w:p>
        </w:tc>
      </w:tr>
      <w:tr w:rsidR="00421F2E" w:rsidRPr="00704ADE" w14:paraId="5F639714"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77B939EA" w14:textId="0402F096" w:rsidR="00421F2E" w:rsidRDefault="001051C7" w:rsidP="00E911DC">
            <w:pPr>
              <w:jc w:val="center"/>
              <w:rPr>
                <w:rFonts w:asciiTheme="majorBidi" w:hAnsiTheme="majorBidi" w:cstheme="majorBidi"/>
                <w:sz w:val="24"/>
                <w:szCs w:val="24"/>
              </w:rPr>
            </w:pPr>
            <w:r>
              <w:rPr>
                <w:rFonts w:asciiTheme="majorBidi" w:hAnsiTheme="majorBidi" w:cstheme="majorBidi"/>
                <w:sz w:val="24"/>
                <w:szCs w:val="24"/>
              </w:rPr>
              <w:t>Nigeria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7EFB1C2" w14:textId="4A84A020" w:rsidR="00421F2E" w:rsidRDefault="00D118C4"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1831ABE" w14:textId="777D470B" w:rsidR="00421F2E" w:rsidRDefault="00F61808" w:rsidP="00E911DC">
            <w:pPr>
              <w:jc w:val="center"/>
              <w:rPr>
                <w:sz w:val="24"/>
                <w:szCs w:val="24"/>
              </w:rPr>
            </w:pPr>
            <w:r>
              <w:rPr>
                <w:sz w:val="24"/>
                <w:szCs w:val="24"/>
              </w:rPr>
              <w:t>September 2022</w:t>
            </w:r>
          </w:p>
        </w:tc>
      </w:tr>
      <w:tr w:rsidR="008F1112" w:rsidRPr="00704ADE" w14:paraId="7D4D8D1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74F6B885" w:rsidR="008F1112" w:rsidRDefault="001051C7" w:rsidP="00E911DC">
            <w:pPr>
              <w:jc w:val="center"/>
              <w:rPr>
                <w:rFonts w:asciiTheme="majorBidi" w:hAnsiTheme="majorBidi" w:cstheme="majorBidi"/>
                <w:sz w:val="24"/>
                <w:szCs w:val="24"/>
              </w:rPr>
            </w:pPr>
            <w:r>
              <w:rPr>
                <w:rFonts w:asciiTheme="majorBidi" w:hAnsiTheme="majorBidi" w:cstheme="majorBidi"/>
                <w:sz w:val="24"/>
                <w:szCs w:val="24"/>
              </w:rPr>
              <w:t>Tajikistan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35871BA3" w:rsidR="008F1112" w:rsidRDefault="00D118C4"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6425DF72" w:rsidR="008F1112" w:rsidRDefault="00F61808" w:rsidP="00E911DC">
            <w:pPr>
              <w:jc w:val="center"/>
              <w:rPr>
                <w:sz w:val="24"/>
                <w:szCs w:val="24"/>
              </w:rPr>
            </w:pPr>
            <w:r>
              <w:rPr>
                <w:sz w:val="24"/>
                <w:szCs w:val="24"/>
              </w:rPr>
              <w:t>September 2022</w:t>
            </w:r>
          </w:p>
        </w:tc>
      </w:tr>
      <w:tr w:rsidR="00FB4E18" w:rsidRPr="00704ADE" w14:paraId="3245B6E2"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743F0C5" w14:textId="25A64AC4" w:rsidR="00FB4E18" w:rsidRDefault="001051C7" w:rsidP="00E911DC">
            <w:pPr>
              <w:jc w:val="center"/>
              <w:rPr>
                <w:rFonts w:asciiTheme="majorBidi" w:hAnsiTheme="majorBidi" w:cstheme="majorBidi"/>
                <w:sz w:val="24"/>
                <w:szCs w:val="24"/>
              </w:rPr>
            </w:pPr>
            <w:r>
              <w:rPr>
                <w:rFonts w:asciiTheme="majorBidi" w:hAnsiTheme="majorBidi" w:cstheme="majorBidi"/>
                <w:sz w:val="24"/>
                <w:szCs w:val="24"/>
              </w:rPr>
              <w:t xml:space="preserve">Tanzania, </w:t>
            </w:r>
            <w:r w:rsidR="009270C2">
              <w:rPr>
                <w:rFonts w:asciiTheme="majorBidi" w:hAnsiTheme="majorBidi" w:cstheme="majorBidi"/>
                <w:sz w:val="24"/>
                <w:szCs w:val="24"/>
              </w:rPr>
              <w:t>United Rep. of</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4788225" w14:textId="65A5C1DD" w:rsidR="00FB4E18" w:rsidRDefault="00C02A44"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E259157" w14:textId="63D45F79" w:rsidR="00FB4E18" w:rsidRDefault="00F61808" w:rsidP="006E73D2">
            <w:pPr>
              <w:jc w:val="center"/>
              <w:rPr>
                <w:sz w:val="24"/>
                <w:szCs w:val="24"/>
              </w:rPr>
            </w:pPr>
            <w:r>
              <w:rPr>
                <w:sz w:val="24"/>
                <w:szCs w:val="24"/>
              </w:rPr>
              <w:t>September 2022</w:t>
            </w:r>
          </w:p>
        </w:tc>
      </w:tr>
      <w:tr w:rsidR="001051C7" w:rsidRPr="00704ADE" w14:paraId="60D405A3"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34CC4DD7" w14:textId="5FAF1495" w:rsidR="001051C7" w:rsidRDefault="009270C2" w:rsidP="00E911DC">
            <w:pPr>
              <w:jc w:val="center"/>
              <w:rPr>
                <w:rFonts w:asciiTheme="majorBidi" w:hAnsiTheme="majorBidi" w:cstheme="majorBidi"/>
                <w:sz w:val="24"/>
                <w:szCs w:val="24"/>
              </w:rPr>
            </w:pPr>
            <w:r>
              <w:rPr>
                <w:rFonts w:asciiTheme="majorBidi" w:hAnsiTheme="majorBidi" w:cstheme="majorBidi"/>
                <w:sz w:val="24"/>
                <w:szCs w:val="24"/>
              </w:rPr>
              <w:t>Togo</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CD2F73E" w14:textId="1B3C080B" w:rsidR="001051C7" w:rsidRDefault="00D118C4"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463B999" w14:textId="655FA409" w:rsidR="001051C7" w:rsidRDefault="00F61808" w:rsidP="006E73D2">
            <w:pPr>
              <w:jc w:val="center"/>
              <w:rPr>
                <w:sz w:val="24"/>
                <w:szCs w:val="24"/>
              </w:rPr>
            </w:pPr>
            <w:r>
              <w:rPr>
                <w:sz w:val="24"/>
                <w:szCs w:val="24"/>
              </w:rPr>
              <w:t>September 2022</w:t>
            </w:r>
          </w:p>
        </w:tc>
      </w:tr>
      <w:tr w:rsidR="00421F2E" w:rsidRPr="00704ADE" w14:paraId="1EEC86B3" w14:textId="77777777" w:rsidTr="006454ED">
        <w:trPr>
          <w:trHeight w:val="440"/>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03CCC4F9" w:rsidR="00421F2E" w:rsidRDefault="009270C2" w:rsidP="00E911DC">
            <w:pPr>
              <w:jc w:val="center"/>
              <w:rPr>
                <w:sz w:val="24"/>
                <w:szCs w:val="24"/>
              </w:rPr>
            </w:pPr>
            <w:r>
              <w:rPr>
                <w:sz w:val="24"/>
                <w:szCs w:val="24"/>
              </w:rPr>
              <w:t>Trinidad and Tobago</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230B15F3" w:rsidR="00421F2E" w:rsidRDefault="00C02A44" w:rsidP="00E911DC">
            <w:pPr>
              <w:jc w:val="center"/>
            </w:pPr>
            <w:r>
              <w:rPr>
                <w:sz w:val="24"/>
                <w:szCs w:val="24"/>
              </w:rPr>
              <w:t>Place-to-place</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1B534AB5" w:rsidR="00421F2E" w:rsidRDefault="00F61808" w:rsidP="00E911DC">
            <w:pPr>
              <w:jc w:val="center"/>
            </w:pPr>
            <w:r>
              <w:rPr>
                <w:sz w:val="24"/>
                <w:szCs w:val="24"/>
              </w:rPr>
              <w:t>September 2022</w:t>
            </w:r>
          </w:p>
        </w:tc>
      </w:tr>
    </w:tbl>
    <w:p w14:paraId="0D82F55E" w14:textId="167B7E6A" w:rsidR="00CF60D2" w:rsidRDefault="00CF60D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62BC155" w14:textId="77777777" w:rsidR="009368A3" w:rsidRDefault="009368A3"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36A716B7" w14:textId="77777777"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1CD5B458" w14:textId="77777777" w:rsidR="00D15C86" w:rsidRPr="00E732AC" w:rsidRDefault="00D15C86" w:rsidP="00D15C86">
      <w:pPr>
        <w:pStyle w:val="ListParagraph"/>
        <w:numPr>
          <w:ilvl w:val="0"/>
          <w:numId w:val="8"/>
        </w:numPr>
        <w:tabs>
          <w:tab w:val="left" w:pos="0"/>
          <w:tab w:val="left" w:pos="9331"/>
        </w:tabs>
        <w:ind w:left="0" w:firstLine="0"/>
        <w:jc w:val="both"/>
        <w:outlineLvl w:val="0"/>
        <w:rPr>
          <w:sz w:val="24"/>
          <w:szCs w:val="24"/>
        </w:rPr>
      </w:pPr>
      <w:r w:rsidRPr="00E732AC">
        <w:rPr>
          <w:sz w:val="24"/>
          <w:szCs w:val="24"/>
        </w:rPr>
        <w:t xml:space="preserve">The waiver of the 40 per cent of rent limit on rental subsidies is </w:t>
      </w:r>
      <w:r w:rsidRPr="00D3619C">
        <w:rPr>
          <w:b/>
          <w:bCs/>
          <w:sz w:val="24"/>
          <w:szCs w:val="24"/>
        </w:rPr>
        <w:t>no longer applicable</w:t>
      </w:r>
      <w:r w:rsidRPr="00E732AC">
        <w:rPr>
          <w:sz w:val="24"/>
          <w:szCs w:val="24"/>
        </w:rPr>
        <w:t xml:space="preserve"> for </w:t>
      </w:r>
      <w:r w:rsidRPr="00D3619C">
        <w:rPr>
          <w:b/>
          <w:bCs/>
          <w:sz w:val="24"/>
          <w:szCs w:val="24"/>
        </w:rPr>
        <w:t>Myanmar</w:t>
      </w:r>
      <w:r w:rsidRPr="00E732AC">
        <w:rPr>
          <w:sz w:val="24"/>
          <w:szCs w:val="24"/>
        </w:rPr>
        <w:t>, effective 1 February 2023.</w:t>
      </w:r>
    </w:p>
    <w:p w14:paraId="4D744B44" w14:textId="77777777" w:rsidR="00D15C86" w:rsidRPr="00E732AC" w:rsidRDefault="00D15C86" w:rsidP="00D15C86">
      <w:pPr>
        <w:pStyle w:val="ListParagraph"/>
        <w:tabs>
          <w:tab w:val="left" w:pos="0"/>
          <w:tab w:val="left" w:pos="720"/>
          <w:tab w:val="left" w:pos="9331"/>
        </w:tabs>
        <w:ind w:left="0"/>
        <w:jc w:val="both"/>
        <w:outlineLvl w:val="0"/>
        <w:rPr>
          <w:sz w:val="24"/>
          <w:szCs w:val="24"/>
        </w:rPr>
      </w:pPr>
    </w:p>
    <w:p w14:paraId="01784B7F" w14:textId="77777777" w:rsidR="00D15C86" w:rsidRPr="00E732AC" w:rsidRDefault="00D15C86" w:rsidP="00D15C86">
      <w:pPr>
        <w:pStyle w:val="ListParagraph"/>
        <w:numPr>
          <w:ilvl w:val="0"/>
          <w:numId w:val="8"/>
        </w:numPr>
        <w:tabs>
          <w:tab w:val="left" w:pos="0"/>
          <w:tab w:val="left" w:pos="9331"/>
        </w:tabs>
        <w:ind w:left="0" w:firstLine="0"/>
        <w:jc w:val="both"/>
        <w:outlineLvl w:val="0"/>
        <w:rPr>
          <w:sz w:val="24"/>
          <w:szCs w:val="24"/>
        </w:rPr>
      </w:pPr>
      <w:r w:rsidRPr="00E732AC">
        <w:rPr>
          <w:sz w:val="24"/>
          <w:szCs w:val="24"/>
        </w:rPr>
        <w:t xml:space="preserve"> The waiver of the 40 per cent of rent limit on rental subsidies is </w:t>
      </w:r>
      <w:r w:rsidRPr="00D3619C">
        <w:rPr>
          <w:b/>
          <w:bCs/>
          <w:sz w:val="24"/>
          <w:szCs w:val="24"/>
        </w:rPr>
        <w:t>now applicable</w:t>
      </w:r>
      <w:r w:rsidRPr="00E732AC">
        <w:rPr>
          <w:sz w:val="24"/>
          <w:szCs w:val="24"/>
        </w:rPr>
        <w:t xml:space="preserve"> for </w:t>
      </w:r>
      <w:r w:rsidRPr="00D3619C">
        <w:rPr>
          <w:b/>
          <w:bCs/>
          <w:sz w:val="24"/>
          <w:szCs w:val="24"/>
        </w:rPr>
        <w:t>Cote d’Ivoire</w:t>
      </w:r>
      <w:r w:rsidRPr="00E732AC">
        <w:rPr>
          <w:sz w:val="24"/>
          <w:szCs w:val="24"/>
        </w:rPr>
        <w:t xml:space="preserve"> and </w:t>
      </w:r>
      <w:r w:rsidRPr="00D3619C">
        <w:rPr>
          <w:b/>
          <w:bCs/>
          <w:sz w:val="24"/>
          <w:szCs w:val="24"/>
        </w:rPr>
        <w:t>Trinidad and Tobago</w:t>
      </w:r>
      <w:r w:rsidRPr="00E732AC">
        <w:rPr>
          <w:sz w:val="24"/>
          <w:szCs w:val="24"/>
        </w:rPr>
        <w:t xml:space="preserve">, effective 1 February 2023. </w:t>
      </w:r>
    </w:p>
    <w:p w14:paraId="7EF4E7CD" w14:textId="77777777" w:rsidR="00D15C86" w:rsidRDefault="00D15C86" w:rsidP="00D15C86">
      <w:pPr>
        <w:pStyle w:val="ListParagraph"/>
        <w:tabs>
          <w:tab w:val="left" w:pos="0"/>
          <w:tab w:val="left" w:pos="720"/>
          <w:tab w:val="left" w:pos="9331"/>
        </w:tabs>
        <w:ind w:left="0"/>
        <w:jc w:val="both"/>
        <w:outlineLvl w:val="0"/>
        <w:rPr>
          <w:sz w:val="24"/>
          <w:szCs w:val="24"/>
        </w:rPr>
      </w:pPr>
    </w:p>
    <w:p w14:paraId="146DAB2C" w14:textId="77777777" w:rsidR="00D15C86" w:rsidRDefault="00D15C86" w:rsidP="00D15C86">
      <w:pPr>
        <w:pStyle w:val="ListParagraph"/>
        <w:tabs>
          <w:tab w:val="left" w:pos="0"/>
          <w:tab w:val="left" w:pos="720"/>
          <w:tab w:val="left" w:pos="9331"/>
        </w:tabs>
        <w:ind w:left="0"/>
        <w:jc w:val="both"/>
        <w:outlineLvl w:val="0"/>
        <w:rPr>
          <w:sz w:val="24"/>
          <w:szCs w:val="24"/>
        </w:rPr>
      </w:pPr>
    </w:p>
    <w:p w14:paraId="4E4C7433" w14:textId="77777777" w:rsidR="00D15C86" w:rsidRPr="00EA3145"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Revised post adjustment multiplier for linked duty stations</w:t>
      </w:r>
    </w:p>
    <w:p w14:paraId="6612B1BA" w14:textId="77777777" w:rsidR="00D15C86" w:rsidRDefault="00D15C86" w:rsidP="00D15C86">
      <w:pPr>
        <w:pStyle w:val="ListParagraph"/>
        <w:tabs>
          <w:tab w:val="left" w:pos="0"/>
          <w:tab w:val="left" w:pos="720"/>
          <w:tab w:val="left" w:pos="9331"/>
        </w:tabs>
        <w:ind w:left="0"/>
        <w:jc w:val="both"/>
        <w:outlineLvl w:val="0"/>
        <w:rPr>
          <w:sz w:val="24"/>
        </w:rPr>
      </w:pPr>
    </w:p>
    <w:p w14:paraId="04DA3A45" w14:textId="634B3AE0" w:rsidR="00D15C86" w:rsidRDefault="00D15C86" w:rsidP="00D15C86">
      <w:pPr>
        <w:pStyle w:val="ListParagraph"/>
        <w:numPr>
          <w:ilvl w:val="0"/>
          <w:numId w:val="8"/>
        </w:numPr>
        <w:tabs>
          <w:tab w:val="left" w:pos="0"/>
        </w:tabs>
        <w:ind w:left="0" w:firstLine="0"/>
        <w:jc w:val="both"/>
        <w:rPr>
          <w:sz w:val="24"/>
        </w:rPr>
      </w:pPr>
      <w:r>
        <w:rPr>
          <w:sz w:val="24"/>
        </w:rPr>
        <w:t>The</w:t>
      </w:r>
      <w:r w:rsidRPr="00CF353B">
        <w:rPr>
          <w:sz w:val="24"/>
        </w:rPr>
        <w:t xml:space="preserve"> revised post adjustment multiplier</w:t>
      </w:r>
      <w:r>
        <w:rPr>
          <w:sz w:val="24"/>
        </w:rPr>
        <w:t>s</w:t>
      </w:r>
      <w:r w:rsidRPr="00CF353B">
        <w:rPr>
          <w:sz w:val="24"/>
        </w:rPr>
        <w:t xml:space="preserve"> </w:t>
      </w:r>
      <w:r>
        <w:rPr>
          <w:sz w:val="24"/>
        </w:rPr>
        <w:t xml:space="preserve">and applicable rental subsidy thresholds </w:t>
      </w:r>
      <w:r w:rsidRPr="00CF353B">
        <w:rPr>
          <w:sz w:val="24"/>
        </w:rPr>
        <w:t xml:space="preserve">for </w:t>
      </w:r>
      <w:r w:rsidRPr="00A6380B">
        <w:rPr>
          <w:b/>
          <w:bCs/>
          <w:sz w:val="24"/>
        </w:rPr>
        <w:t>Anguilla, Antigua and</w:t>
      </w:r>
      <w:r>
        <w:rPr>
          <w:sz w:val="24"/>
        </w:rPr>
        <w:t xml:space="preserve"> </w:t>
      </w:r>
      <w:r w:rsidRPr="00A6380B">
        <w:rPr>
          <w:b/>
          <w:bCs/>
          <w:sz w:val="24"/>
        </w:rPr>
        <w:t xml:space="preserve">Barbuda, Bonaire, Dominica, Grenada, St. Kitts and Nevis, </w:t>
      </w:r>
      <w:r w:rsidRPr="00EF14A5">
        <w:rPr>
          <w:sz w:val="24"/>
        </w:rPr>
        <w:t>and</w:t>
      </w:r>
      <w:r w:rsidRPr="00A6380B">
        <w:rPr>
          <w:b/>
          <w:bCs/>
          <w:sz w:val="24"/>
        </w:rPr>
        <w:t xml:space="preserve"> St. Vincent and the Grenadines</w:t>
      </w:r>
      <w:r>
        <w:rPr>
          <w:sz w:val="24"/>
        </w:rPr>
        <w:t xml:space="preserve"> </w:t>
      </w:r>
      <w:r w:rsidRPr="00CF353B">
        <w:rPr>
          <w:sz w:val="24"/>
        </w:rPr>
        <w:t>ha</w:t>
      </w:r>
      <w:r>
        <w:rPr>
          <w:sz w:val="24"/>
        </w:rPr>
        <w:t>ve</w:t>
      </w:r>
      <w:r w:rsidRPr="00CF353B">
        <w:rPr>
          <w:sz w:val="24"/>
        </w:rPr>
        <w:t xml:space="preserve"> been established, effective </w:t>
      </w:r>
      <w:r>
        <w:rPr>
          <w:sz w:val="24"/>
        </w:rPr>
        <w:t>1 February</w:t>
      </w:r>
      <w:r w:rsidRPr="00CF353B">
        <w:rPr>
          <w:sz w:val="24"/>
        </w:rPr>
        <w:t xml:space="preserve"> 202</w:t>
      </w:r>
      <w:r>
        <w:rPr>
          <w:sz w:val="24"/>
        </w:rPr>
        <w:t>3</w:t>
      </w:r>
      <w:r w:rsidRPr="00CF353B">
        <w:rPr>
          <w:sz w:val="24"/>
        </w:rPr>
        <w:t xml:space="preserve">, as listed in the attached Consolidated Post Adjustment Circular, based on a new cost-of-living survey in </w:t>
      </w:r>
      <w:r w:rsidRPr="00A6380B">
        <w:rPr>
          <w:b/>
          <w:bCs/>
          <w:sz w:val="24"/>
        </w:rPr>
        <w:t>Trinidad and Tobago</w:t>
      </w:r>
      <w:r w:rsidRPr="00CF353B">
        <w:rPr>
          <w:sz w:val="24"/>
        </w:rPr>
        <w:t xml:space="preserve">, to which </w:t>
      </w:r>
      <w:r>
        <w:rPr>
          <w:sz w:val="24"/>
        </w:rPr>
        <w:t>these duty stations are</w:t>
      </w:r>
      <w:r w:rsidRPr="00CF353B">
        <w:rPr>
          <w:sz w:val="24"/>
        </w:rPr>
        <w:t xml:space="preserve"> linked</w:t>
      </w:r>
      <w:r>
        <w:rPr>
          <w:sz w:val="24"/>
        </w:rPr>
        <w:t xml:space="preserve"> for purposes of post adjustment</w:t>
      </w:r>
      <w:r w:rsidRPr="00CF353B">
        <w:rPr>
          <w:sz w:val="24"/>
        </w:rPr>
        <w:t>.</w:t>
      </w:r>
    </w:p>
    <w:p w14:paraId="581E99FC" w14:textId="0D3D2DEE" w:rsidR="00D15C86" w:rsidRDefault="00D15C86" w:rsidP="00D15C86">
      <w:pPr>
        <w:tabs>
          <w:tab w:val="left" w:pos="0"/>
        </w:tabs>
        <w:jc w:val="both"/>
        <w:rPr>
          <w:sz w:val="24"/>
        </w:rPr>
      </w:pPr>
    </w:p>
    <w:p w14:paraId="2EC6E79F" w14:textId="77777777" w:rsidR="00C06353" w:rsidRDefault="00C06353"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F55A9E2" w14:textId="077D6EE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334C0C37" w14:textId="77777777" w:rsidR="00CD4429" w:rsidRDefault="00CD4429" w:rsidP="00D15C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D9E4118" w14:textId="77777777" w:rsidR="00D15C86" w:rsidRPr="00023796" w:rsidRDefault="00D15C86" w:rsidP="00D15C86">
      <w:pPr>
        <w:pStyle w:val="ListParagraph"/>
        <w:numPr>
          <w:ilvl w:val="0"/>
          <w:numId w:val="8"/>
        </w:numPr>
        <w:tabs>
          <w:tab w:val="left" w:pos="0"/>
        </w:tabs>
        <w:ind w:left="0" w:firstLine="0"/>
        <w:jc w:val="both"/>
        <w:rPr>
          <w:rStyle w:val="normaltextrun"/>
          <w:i/>
          <w:iCs/>
          <w:sz w:val="24"/>
          <w:szCs w:val="24"/>
        </w:rPr>
      </w:pPr>
      <w:r w:rsidRPr="005C1617">
        <w:rPr>
          <w:sz w:val="24"/>
        </w:rPr>
        <w:t xml:space="preserve">Due to sustained substantial inflation over the past six- and twelve-month periods, the one-month rule continued to be applicable for </w:t>
      </w:r>
      <w:r w:rsidRPr="004B1411">
        <w:rPr>
          <w:b/>
          <w:bCs/>
          <w:sz w:val="24"/>
        </w:rPr>
        <w:t>Argentina</w:t>
      </w:r>
      <w:r>
        <w:rPr>
          <w:sz w:val="24"/>
        </w:rPr>
        <w:t xml:space="preserve">, </w:t>
      </w:r>
      <w:r w:rsidRPr="00AD674D">
        <w:rPr>
          <w:b/>
          <w:bCs/>
          <w:sz w:val="24"/>
        </w:rPr>
        <w:t>Sri Lanka</w:t>
      </w:r>
      <w:r>
        <w:rPr>
          <w:b/>
          <w:bCs/>
          <w:sz w:val="24"/>
        </w:rPr>
        <w:t xml:space="preserve"> </w:t>
      </w:r>
      <w:r w:rsidRPr="005C1617">
        <w:rPr>
          <w:sz w:val="24"/>
        </w:rPr>
        <w:t xml:space="preserve">and </w:t>
      </w:r>
      <w:proofErr w:type="spellStart"/>
      <w:r w:rsidRPr="00365A7E">
        <w:rPr>
          <w:b/>
          <w:bCs/>
          <w:sz w:val="24"/>
          <w:szCs w:val="24"/>
        </w:rPr>
        <w:t>Türkiye</w:t>
      </w:r>
      <w:proofErr w:type="spellEnd"/>
      <w:r w:rsidRPr="005C1617">
        <w:rPr>
          <w:sz w:val="24"/>
        </w:rPr>
        <w:t xml:space="preserve">. Under this rule, the post adjustment multipliers of these duty stations are reviewed, </w:t>
      </w:r>
      <w:proofErr w:type="gramStart"/>
      <w:r w:rsidRPr="005C1617">
        <w:rPr>
          <w:sz w:val="24"/>
        </w:rPr>
        <w:t>on a monthly basis</w:t>
      </w:r>
      <w:proofErr w:type="gramEnd"/>
      <w:r w:rsidRPr="005C1617">
        <w:rPr>
          <w:sz w:val="24"/>
        </w:rPr>
        <w:t xml:space="preserve">, during the period of substantial inflation. </w:t>
      </w:r>
      <w:r>
        <w:rPr>
          <w:sz w:val="24"/>
        </w:rPr>
        <w:t>However, t</w:t>
      </w:r>
      <w:r w:rsidRPr="005C1617">
        <w:rPr>
          <w:sz w:val="24"/>
        </w:rPr>
        <w:t xml:space="preserve">he application of the </w:t>
      </w:r>
      <w:r>
        <w:rPr>
          <w:sz w:val="24"/>
        </w:rPr>
        <w:t xml:space="preserve">rule </w:t>
      </w:r>
      <w:r w:rsidRPr="00E6103F">
        <w:rPr>
          <w:rStyle w:val="normaltextrun"/>
          <w:rFonts w:asciiTheme="majorBidi" w:hAnsiTheme="majorBidi" w:cstheme="majorBidi"/>
          <w:color w:val="000000"/>
          <w:sz w:val="24"/>
          <w:szCs w:val="24"/>
          <w:shd w:val="clear" w:color="auto" w:fill="FFFFFF"/>
        </w:rPr>
        <w:t xml:space="preserve">did not </w:t>
      </w:r>
      <w:r>
        <w:rPr>
          <w:rStyle w:val="normaltextrun"/>
          <w:rFonts w:asciiTheme="majorBidi" w:hAnsiTheme="majorBidi" w:cstheme="majorBidi"/>
          <w:color w:val="000000"/>
          <w:sz w:val="24"/>
          <w:szCs w:val="24"/>
          <w:shd w:val="clear" w:color="auto" w:fill="FFFFFF"/>
        </w:rPr>
        <w:t xml:space="preserve">trigger a </w:t>
      </w:r>
      <w:r w:rsidRPr="00E6103F">
        <w:rPr>
          <w:rStyle w:val="normaltextrun"/>
          <w:rFonts w:asciiTheme="majorBidi" w:hAnsiTheme="majorBidi" w:cstheme="majorBidi"/>
          <w:color w:val="000000"/>
          <w:sz w:val="24"/>
          <w:szCs w:val="24"/>
          <w:shd w:val="clear" w:color="auto" w:fill="FFFFFF"/>
        </w:rPr>
        <w:t xml:space="preserve">change </w:t>
      </w:r>
      <w:r>
        <w:rPr>
          <w:rStyle w:val="normaltextrun"/>
          <w:rFonts w:asciiTheme="majorBidi" w:hAnsiTheme="majorBidi" w:cstheme="majorBidi"/>
          <w:color w:val="000000"/>
          <w:sz w:val="24"/>
          <w:szCs w:val="24"/>
          <w:shd w:val="clear" w:color="auto" w:fill="FFFFFF"/>
        </w:rPr>
        <w:t xml:space="preserve">in the </w:t>
      </w:r>
      <w:r>
        <w:rPr>
          <w:rStyle w:val="normaltextrun"/>
          <w:rFonts w:asciiTheme="majorBidi" w:hAnsiTheme="majorBidi" w:cstheme="majorBidi"/>
          <w:color w:val="000000"/>
          <w:sz w:val="24"/>
          <w:szCs w:val="24"/>
          <w:shd w:val="clear" w:color="auto" w:fill="FFFFFF"/>
        </w:rPr>
        <w:lastRenderedPageBreak/>
        <w:t xml:space="preserve">post adjustment multipliers </w:t>
      </w:r>
      <w:r w:rsidRPr="00F27EE9">
        <w:rPr>
          <w:rStyle w:val="normaltextrun"/>
          <w:rFonts w:asciiTheme="majorBidi" w:hAnsiTheme="majorBidi" w:cstheme="majorBidi"/>
          <w:b/>
          <w:bCs/>
          <w:color w:val="000000"/>
          <w:sz w:val="24"/>
          <w:szCs w:val="24"/>
          <w:shd w:val="clear" w:color="auto" w:fill="FFFFFF"/>
        </w:rPr>
        <w:t>for</w:t>
      </w:r>
      <w:r w:rsidRPr="00E6103F">
        <w:rPr>
          <w:rStyle w:val="normaltextrun"/>
          <w:rFonts w:asciiTheme="majorBidi" w:hAnsiTheme="majorBidi" w:cstheme="majorBidi"/>
          <w:color w:val="000000"/>
          <w:sz w:val="24"/>
          <w:szCs w:val="24"/>
          <w:shd w:val="clear" w:color="auto" w:fill="FFFFFF"/>
        </w:rPr>
        <w:t xml:space="preserve"> </w:t>
      </w:r>
      <w:r w:rsidRPr="00F27EE9">
        <w:rPr>
          <w:rStyle w:val="normaltextrun"/>
          <w:rFonts w:asciiTheme="majorBidi" w:hAnsiTheme="majorBidi" w:cstheme="majorBidi"/>
          <w:b/>
          <w:bCs/>
          <w:color w:val="000000"/>
          <w:sz w:val="24"/>
          <w:szCs w:val="24"/>
          <w:shd w:val="clear" w:color="auto" w:fill="FFFFFF"/>
        </w:rPr>
        <w:t>these duty stations</w:t>
      </w:r>
      <w:r>
        <w:rPr>
          <w:rStyle w:val="normaltextrun"/>
          <w:rFonts w:asciiTheme="majorBidi" w:hAnsiTheme="majorBidi" w:cstheme="majorBidi"/>
          <w:color w:val="000000"/>
          <w:sz w:val="24"/>
          <w:szCs w:val="24"/>
          <w:shd w:val="clear" w:color="auto" w:fill="FFFFFF"/>
        </w:rPr>
        <w:t xml:space="preserve"> </w:t>
      </w:r>
      <w:r w:rsidRPr="00E6103F">
        <w:rPr>
          <w:rStyle w:val="normaltextrun"/>
          <w:rFonts w:asciiTheme="majorBidi" w:hAnsiTheme="majorBidi" w:cstheme="majorBidi"/>
          <w:color w:val="000000"/>
          <w:sz w:val="24"/>
          <w:szCs w:val="24"/>
          <w:shd w:val="clear" w:color="auto" w:fill="FFFFFF"/>
        </w:rPr>
        <w:t xml:space="preserve">due to the offsetting impact of the significant devaluation of </w:t>
      </w:r>
      <w:r>
        <w:rPr>
          <w:rStyle w:val="normaltextrun"/>
          <w:rFonts w:asciiTheme="majorBidi" w:hAnsiTheme="majorBidi" w:cstheme="majorBidi"/>
          <w:color w:val="000000"/>
          <w:sz w:val="24"/>
          <w:szCs w:val="24"/>
          <w:shd w:val="clear" w:color="auto" w:fill="FFFFFF"/>
        </w:rPr>
        <w:t>its currency</w:t>
      </w:r>
      <w:r w:rsidRPr="00E6103F">
        <w:rPr>
          <w:rStyle w:val="normaltextrun"/>
          <w:rFonts w:asciiTheme="majorBidi" w:hAnsiTheme="majorBidi" w:cstheme="majorBidi"/>
          <w:color w:val="000000"/>
          <w:sz w:val="24"/>
          <w:szCs w:val="24"/>
          <w:shd w:val="clear" w:color="auto" w:fill="FFFFFF"/>
        </w:rPr>
        <w:t xml:space="preserve"> relative to the US dollar</w:t>
      </w:r>
      <w:r w:rsidRPr="00E6103F">
        <w:rPr>
          <w:rStyle w:val="normaltextrun"/>
          <w:b/>
          <w:bCs/>
          <w:color w:val="000000"/>
          <w:sz w:val="24"/>
          <w:szCs w:val="24"/>
          <w:shd w:val="clear" w:color="auto" w:fill="FFFFFF"/>
        </w:rPr>
        <w:t>.</w:t>
      </w:r>
      <w:r w:rsidRPr="00E6103F">
        <w:rPr>
          <w:rStyle w:val="normaltextrun"/>
          <w:color w:val="000000"/>
          <w:sz w:val="24"/>
          <w:szCs w:val="24"/>
          <w:shd w:val="clear" w:color="auto" w:fill="FFFFFF"/>
        </w:rPr>
        <w:t> </w:t>
      </w:r>
    </w:p>
    <w:p w14:paraId="3A7C82EB" w14:textId="77777777" w:rsidR="00D835F5" w:rsidRDefault="00D835F5" w:rsidP="00D835F5">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72561576" w14:textId="77777777" w:rsidR="001F3286" w:rsidRDefault="001F3286"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8E39771" w14:textId="740BD809" w:rsidR="00B3567E" w:rsidRPr="00C73639" w:rsidRDefault="00B3567E"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10BAF050" w14:textId="77777777" w:rsidR="00140F67" w:rsidRDefault="00140F67"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865923D" w14:textId="5F2D8A43" w:rsidR="006C1D69" w:rsidRPr="00F96C73" w:rsidRDefault="006C1D69" w:rsidP="00A6380B">
      <w:pPr>
        <w:pStyle w:val="ListParagraph"/>
        <w:numPr>
          <w:ilvl w:val="0"/>
          <w:numId w:val="8"/>
        </w:numPr>
        <w:ind w:left="0" w:firstLine="0"/>
        <w:jc w:val="both"/>
        <w:textAlignment w:val="baseline"/>
        <w:rPr>
          <w:sz w:val="24"/>
          <w:szCs w:val="24"/>
          <w:lang w:val="en-US" w:eastAsia="zh-CN"/>
        </w:rPr>
      </w:pPr>
      <w:r w:rsidRPr="00F96C73">
        <w:rPr>
          <w:sz w:val="24"/>
          <w:szCs w:val="24"/>
          <w:lang w:val="en-US" w:eastAsia="zh-CN"/>
        </w:rPr>
        <w:t xml:space="preserve">Under the existing system of operational rules, the PTA is adjusted periodically until it is phased out.  During an adjustment month, the new PTA is calculated by reducing the pay index for existing staff by 3 per cent, and then subtracting the prevailing pay index. Table </w:t>
      </w:r>
      <w:r w:rsidR="00202B01">
        <w:rPr>
          <w:sz w:val="24"/>
          <w:szCs w:val="24"/>
          <w:lang w:val="en-US" w:eastAsia="zh-CN"/>
        </w:rPr>
        <w:t>2</w:t>
      </w:r>
      <w:r w:rsidRPr="00F96C73">
        <w:rPr>
          <w:sz w:val="24"/>
          <w:szCs w:val="24"/>
          <w:lang w:val="en-US" w:eastAsia="zh-CN"/>
        </w:rPr>
        <w:t xml:space="preserve"> provides a summary of all PTAs in effect as of 1 </w:t>
      </w:r>
      <w:r w:rsidR="00A66AD3">
        <w:rPr>
          <w:sz w:val="24"/>
          <w:szCs w:val="24"/>
          <w:lang w:val="en-US" w:eastAsia="zh-CN"/>
        </w:rPr>
        <w:t>February</w:t>
      </w:r>
      <w:r w:rsidR="00A66AD3" w:rsidRPr="00F96C73">
        <w:rPr>
          <w:sz w:val="24"/>
          <w:szCs w:val="24"/>
          <w:lang w:val="en-US" w:eastAsia="zh-CN"/>
        </w:rPr>
        <w:t xml:space="preserve"> </w:t>
      </w:r>
      <w:r w:rsidRPr="00F96C73">
        <w:rPr>
          <w:sz w:val="24"/>
          <w:szCs w:val="24"/>
          <w:lang w:val="en-US" w:eastAsia="zh-CN"/>
        </w:rPr>
        <w:t>2023. </w:t>
      </w:r>
    </w:p>
    <w:p w14:paraId="0E0E40D6" w14:textId="185AED15" w:rsidR="0015149D" w:rsidRPr="00BC5B44" w:rsidRDefault="006C1D69" w:rsidP="00BC5B44">
      <w:pPr>
        <w:jc w:val="both"/>
        <w:textAlignment w:val="baseline"/>
        <w:rPr>
          <w:rFonts w:ascii="Segoe UI" w:hAnsi="Segoe UI" w:cs="Segoe UI"/>
          <w:sz w:val="18"/>
          <w:szCs w:val="18"/>
          <w:lang w:val="en-US" w:eastAsia="zh-CN"/>
        </w:rPr>
      </w:pPr>
      <w:r w:rsidRPr="008234A7">
        <w:rPr>
          <w:sz w:val="24"/>
          <w:szCs w:val="24"/>
          <w:lang w:val="en-US" w:eastAsia="zh-CN"/>
        </w:rPr>
        <w:t> </w:t>
      </w:r>
    </w:p>
    <w:p w14:paraId="78281B17" w14:textId="50E0054B" w:rsidR="006C1D69" w:rsidRPr="0015149D" w:rsidRDefault="0015149D" w:rsidP="00A6380B">
      <w:pPr>
        <w:pStyle w:val="ListParagraph"/>
        <w:numPr>
          <w:ilvl w:val="0"/>
          <w:numId w:val="8"/>
        </w:numPr>
        <w:ind w:left="0" w:firstLine="0"/>
        <w:jc w:val="both"/>
        <w:textAlignment w:val="baseline"/>
        <w:rPr>
          <w:sz w:val="24"/>
          <w:szCs w:val="24"/>
          <w:lang w:val="en-US" w:eastAsia="zh-CN"/>
        </w:rPr>
      </w:pPr>
      <w:r w:rsidRPr="0015149D">
        <w:rPr>
          <w:sz w:val="24"/>
          <w:szCs w:val="24"/>
          <w:lang w:val="en-US" w:eastAsia="zh-CN"/>
        </w:rPr>
        <w:t xml:space="preserve">In line with ICSC/CIRC/GEN/05/2022 to discontinue the special measures provided in ICSC/CIRC/GEN/05/2020, to mitigate the negative impact of COVID-19 pandemic on post adjustment classifications of group II duty stations, the PTA revision cycle resumed as of 1 February 2023.  The resumption of the normal revision cycle of the PTAs means that all existing PTAs as of February 2023 will continue to be paid in full for six months (beginning February 2023 until July 2023). The first downward revision will be done in August 2023 and will thereafter be reduced gradually every four months until it is phased out. It should be noted that existing PTAs should be paid only to staff on post as of February 2023. Any staff joining the duty station after February 2023 will not be eligible for the currently existing PTA unless the PTA is revised </w:t>
      </w:r>
      <w:proofErr w:type="gramStart"/>
      <w:r w:rsidRPr="0015149D">
        <w:rPr>
          <w:sz w:val="24"/>
          <w:szCs w:val="24"/>
          <w:lang w:val="en-US" w:eastAsia="zh-CN"/>
        </w:rPr>
        <w:t>as a result of</w:t>
      </w:r>
      <w:proofErr w:type="gramEnd"/>
      <w:r w:rsidRPr="0015149D">
        <w:rPr>
          <w:sz w:val="24"/>
          <w:szCs w:val="24"/>
          <w:lang w:val="en-US" w:eastAsia="zh-CN"/>
        </w:rPr>
        <w:t xml:space="preserve"> the implementation of another survey in which case staff on post after February 2023 can become eligible.</w:t>
      </w:r>
    </w:p>
    <w:p w14:paraId="35A44827" w14:textId="77777777" w:rsidR="006C1D69" w:rsidRDefault="006C1D69" w:rsidP="00BC5B44">
      <w:pPr>
        <w:pStyle w:val="ListParagraph"/>
        <w:tabs>
          <w:tab w:val="left" w:pos="720"/>
        </w:tabs>
        <w:ind w:left="0"/>
        <w:jc w:val="both"/>
        <w:textAlignment w:val="baseline"/>
        <w:rPr>
          <w:sz w:val="24"/>
          <w:szCs w:val="24"/>
          <w:lang w:val="en-US" w:eastAsia="zh-CN"/>
        </w:rPr>
      </w:pPr>
    </w:p>
    <w:p w14:paraId="02F93748" w14:textId="57EE0CF1" w:rsidR="006C1D69" w:rsidRPr="00F96C73" w:rsidRDefault="006C1D69" w:rsidP="00A6380B">
      <w:pPr>
        <w:pStyle w:val="ListParagraph"/>
        <w:numPr>
          <w:ilvl w:val="0"/>
          <w:numId w:val="8"/>
        </w:numPr>
        <w:ind w:left="0" w:firstLine="0"/>
        <w:jc w:val="both"/>
        <w:textAlignment w:val="baseline"/>
        <w:rPr>
          <w:sz w:val="24"/>
          <w:szCs w:val="24"/>
          <w:lang w:val="en-US" w:eastAsia="zh-CN"/>
        </w:rPr>
      </w:pPr>
      <w:r w:rsidRPr="00F96C73">
        <w:rPr>
          <w:sz w:val="24"/>
          <w:szCs w:val="24"/>
          <w:lang w:val="en-US" w:eastAsia="zh-CN"/>
        </w:rPr>
        <w:t xml:space="preserve">It should be noted that the PTA is supposed to be paid </w:t>
      </w:r>
      <w:r w:rsidRPr="00F96C73">
        <w:rPr>
          <w:b/>
          <w:bCs/>
          <w:sz w:val="24"/>
          <w:szCs w:val="24"/>
          <w:lang w:val="en-US" w:eastAsia="zh-CN"/>
        </w:rPr>
        <w:t>in addition to</w:t>
      </w:r>
      <w:r w:rsidRPr="00F96C73">
        <w:rPr>
          <w:sz w:val="24"/>
          <w:szCs w:val="24"/>
          <w:lang w:val="en-US" w:eastAsia="zh-CN"/>
        </w:rPr>
        <w:t xml:space="preserve"> the regular post adjustment multiplier and thus should be </w:t>
      </w:r>
      <w:proofErr w:type="gramStart"/>
      <w:r w:rsidRPr="00F96C73">
        <w:rPr>
          <w:sz w:val="24"/>
          <w:szCs w:val="24"/>
          <w:lang w:val="en-US" w:eastAsia="zh-CN"/>
        </w:rPr>
        <w:t>taken into account</w:t>
      </w:r>
      <w:proofErr w:type="gramEnd"/>
      <w:r w:rsidRPr="00F96C73">
        <w:rPr>
          <w:sz w:val="24"/>
          <w:szCs w:val="24"/>
          <w:lang w:val="en-US" w:eastAsia="zh-CN"/>
        </w:rPr>
        <w:t xml:space="preserve"> in determining all other entitlements ordinarily affected by post adjustment, such as rental subsidy, settling-in grant, spousal allowance etc. </w:t>
      </w:r>
    </w:p>
    <w:p w14:paraId="1B051959" w14:textId="77777777" w:rsidR="009768CC" w:rsidRDefault="009768CC"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7DC4D045" w14:textId="77777777" w:rsidR="00A12E70" w:rsidRDefault="00A12E70"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0B157671" w14:textId="534B62E4"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202B01">
        <w:rPr>
          <w:b/>
          <w:bCs/>
          <w:sz w:val="24"/>
          <w:szCs w:val="24"/>
        </w:rPr>
        <w:t>2</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C1328A">
        <w:rPr>
          <w:sz w:val="24"/>
          <w:u w:val="single"/>
        </w:rPr>
        <w:t xml:space="preserve">February </w:t>
      </w:r>
      <w:r>
        <w:rPr>
          <w:sz w:val="24"/>
          <w:u w:val="single"/>
        </w:rPr>
        <w:t>202</w:t>
      </w:r>
      <w:r w:rsidR="007248FC">
        <w:rPr>
          <w:sz w:val="24"/>
          <w:u w:val="single"/>
        </w:rPr>
        <w:t>3</w:t>
      </w:r>
    </w:p>
    <w:p w14:paraId="1F8A729A" w14:textId="77777777" w:rsidR="00BE4F08" w:rsidRDefault="00BE4F08"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p>
    <w:p w14:paraId="7392B2D8" w14:textId="77777777" w:rsidR="009924F5" w:rsidRPr="008234A7" w:rsidRDefault="009924F5" w:rsidP="009924F5">
      <w:pPr>
        <w:jc w:val="both"/>
        <w:textAlignment w:val="baseline"/>
        <w:rPr>
          <w:rFonts w:ascii="Segoe UI" w:hAnsi="Segoe UI" w:cs="Segoe UI"/>
          <w:sz w:val="18"/>
          <w:szCs w:val="18"/>
          <w:lang w:val="en-US" w:eastAsia="zh-CN"/>
        </w:rPr>
      </w:pPr>
    </w:p>
    <w:tbl>
      <w:tblPr>
        <w:tblW w:w="960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17"/>
        <w:gridCol w:w="1260"/>
        <w:gridCol w:w="1980"/>
        <w:gridCol w:w="2160"/>
        <w:gridCol w:w="1890"/>
      </w:tblGrid>
      <w:tr w:rsidR="00572266" w:rsidRPr="008234A7" w14:paraId="216D33E4" w14:textId="77777777" w:rsidTr="00A6380B">
        <w:trPr>
          <w:trHeight w:val="570"/>
        </w:trPr>
        <w:tc>
          <w:tcPr>
            <w:tcW w:w="2317" w:type="dxa"/>
            <w:tcBorders>
              <w:top w:val="double" w:sz="6" w:space="0" w:color="auto"/>
              <w:left w:val="double" w:sz="6" w:space="0" w:color="auto"/>
              <w:bottom w:val="double" w:sz="6" w:space="0" w:color="auto"/>
              <w:right w:val="single" w:sz="6" w:space="0" w:color="auto"/>
            </w:tcBorders>
            <w:shd w:val="clear" w:color="auto" w:fill="auto"/>
            <w:vAlign w:val="center"/>
            <w:hideMark/>
          </w:tcPr>
          <w:p w14:paraId="5DE40BAB" w14:textId="77777777" w:rsidR="00572266" w:rsidRPr="000D1529" w:rsidRDefault="00572266" w:rsidP="00572266">
            <w:pPr>
              <w:jc w:val="center"/>
              <w:textAlignment w:val="baseline"/>
              <w:rPr>
                <w:b/>
                <w:bCs/>
                <w:sz w:val="24"/>
                <w:szCs w:val="24"/>
                <w:lang w:val="en-US" w:eastAsia="zh-CN"/>
              </w:rPr>
            </w:pPr>
            <w:r w:rsidRPr="00EE770E">
              <w:rPr>
                <w:b/>
                <w:bCs/>
                <w:sz w:val="24"/>
                <w:szCs w:val="24"/>
                <w:lang w:val="en-US" w:eastAsia="zh-CN"/>
              </w:rPr>
              <w:t>Duty Station</w:t>
            </w:r>
          </w:p>
        </w:tc>
        <w:tc>
          <w:tcPr>
            <w:tcW w:w="1260" w:type="dxa"/>
            <w:tcBorders>
              <w:top w:val="double" w:sz="6" w:space="0" w:color="auto"/>
              <w:left w:val="single" w:sz="6" w:space="0" w:color="auto"/>
              <w:bottom w:val="double" w:sz="6" w:space="0" w:color="auto"/>
              <w:right w:val="single" w:sz="6" w:space="0" w:color="auto"/>
            </w:tcBorders>
            <w:shd w:val="clear" w:color="auto" w:fill="auto"/>
            <w:vAlign w:val="center"/>
            <w:hideMark/>
          </w:tcPr>
          <w:p w14:paraId="10A07B10" w14:textId="77777777" w:rsidR="00572266" w:rsidRPr="000D1529" w:rsidRDefault="00572266" w:rsidP="00572266">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980" w:type="dxa"/>
            <w:tcBorders>
              <w:top w:val="double" w:sz="6" w:space="0" w:color="auto"/>
              <w:left w:val="single" w:sz="6" w:space="0" w:color="auto"/>
              <w:bottom w:val="double" w:sz="6" w:space="0" w:color="auto"/>
              <w:right w:val="single" w:sz="6" w:space="0" w:color="auto"/>
            </w:tcBorders>
            <w:vAlign w:val="center"/>
          </w:tcPr>
          <w:p w14:paraId="13480D0A" w14:textId="0648C737" w:rsidR="00572266" w:rsidRPr="000D1529" w:rsidRDefault="00572266" w:rsidP="00572266">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2160" w:type="dxa"/>
            <w:tcBorders>
              <w:top w:val="double" w:sz="6" w:space="0" w:color="auto"/>
              <w:left w:val="single" w:sz="6" w:space="0" w:color="auto"/>
              <w:bottom w:val="double" w:sz="6" w:space="0" w:color="auto"/>
              <w:right w:val="single" w:sz="6" w:space="0" w:color="auto"/>
            </w:tcBorders>
            <w:shd w:val="clear" w:color="auto" w:fill="auto"/>
            <w:vAlign w:val="center"/>
          </w:tcPr>
          <w:p w14:paraId="1EEA8E29" w14:textId="060BE49F" w:rsidR="00572266" w:rsidRPr="000D1529" w:rsidRDefault="00572266" w:rsidP="00572266">
            <w:pPr>
              <w:jc w:val="center"/>
              <w:textAlignment w:val="baseline"/>
              <w:rPr>
                <w:b/>
                <w:bCs/>
                <w:sz w:val="24"/>
                <w:szCs w:val="24"/>
                <w:lang w:val="en-US" w:eastAsia="zh-CN"/>
              </w:rPr>
            </w:pPr>
            <w:r w:rsidRPr="00EE770E">
              <w:rPr>
                <w:b/>
                <w:bCs/>
                <w:sz w:val="24"/>
                <w:szCs w:val="24"/>
                <w:lang w:val="en-US" w:eastAsia="zh-CN"/>
              </w:rPr>
              <w:t>All staff eligible from</w:t>
            </w:r>
          </w:p>
        </w:tc>
        <w:tc>
          <w:tcPr>
            <w:tcW w:w="1890" w:type="dxa"/>
            <w:tcBorders>
              <w:top w:val="double" w:sz="6" w:space="0" w:color="auto"/>
              <w:left w:val="single" w:sz="6" w:space="0" w:color="auto"/>
              <w:bottom w:val="double" w:sz="6" w:space="0" w:color="auto"/>
              <w:right w:val="double" w:sz="6" w:space="0" w:color="auto"/>
            </w:tcBorders>
            <w:shd w:val="clear" w:color="auto" w:fill="auto"/>
            <w:vAlign w:val="center"/>
            <w:hideMark/>
          </w:tcPr>
          <w:p w14:paraId="275C77D0" w14:textId="188991B6" w:rsidR="00572266" w:rsidRPr="000D1529" w:rsidRDefault="00572266" w:rsidP="00572266">
            <w:pPr>
              <w:jc w:val="center"/>
              <w:textAlignment w:val="baseline"/>
              <w:rPr>
                <w:b/>
                <w:bCs/>
                <w:sz w:val="24"/>
                <w:szCs w:val="24"/>
                <w:lang w:val="en-US" w:eastAsia="zh-CN"/>
              </w:rPr>
            </w:pPr>
            <w:r>
              <w:rPr>
                <w:b/>
                <w:bCs/>
                <w:sz w:val="24"/>
                <w:szCs w:val="24"/>
                <w:lang w:val="en-US" w:eastAsia="zh-CN"/>
              </w:rPr>
              <w:t>Date of next revision</w:t>
            </w:r>
          </w:p>
        </w:tc>
      </w:tr>
      <w:tr w:rsidR="00AE1A87" w:rsidRPr="008234A7" w14:paraId="1750FF4F" w14:textId="77777777" w:rsidTr="00A6380B">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56C76AF"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Burkina Faso</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D121501" w14:textId="2FF4F816"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3.1</w:t>
            </w:r>
          </w:p>
        </w:tc>
        <w:tc>
          <w:tcPr>
            <w:tcW w:w="1980" w:type="dxa"/>
            <w:tcBorders>
              <w:top w:val="single" w:sz="6" w:space="0" w:color="auto"/>
              <w:left w:val="single" w:sz="6" w:space="0" w:color="auto"/>
              <w:bottom w:val="single" w:sz="6" w:space="0" w:color="auto"/>
              <w:right w:val="single" w:sz="6" w:space="0" w:color="auto"/>
            </w:tcBorders>
            <w:vAlign w:val="center"/>
          </w:tcPr>
          <w:p w14:paraId="282D16EA" w14:textId="310F4659"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November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19A566C5" w14:textId="5FCA032C" w:rsidR="00AE1A87" w:rsidRPr="00DE61A4" w:rsidRDefault="00AE1A87" w:rsidP="00AE1A87">
            <w:pPr>
              <w:jc w:val="center"/>
              <w:textAlignment w:val="baseline"/>
              <w:rPr>
                <w:sz w:val="24"/>
                <w:szCs w:val="24"/>
                <w:lang w:val="en-US" w:eastAsia="zh-CN"/>
              </w:rPr>
            </w:pPr>
            <w:r w:rsidRPr="00DE61A4">
              <w:rPr>
                <w:sz w:val="24"/>
                <w:szCs w:val="24"/>
                <w:lang w:val="en-US" w:eastAsia="zh-CN"/>
              </w:rPr>
              <w:t>1 November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796448FD" w14:textId="6FC0728E"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669B6149" w14:textId="77777777" w:rsidTr="00A6380B">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195F34AC"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Central African Rep.</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745C16" w14:textId="5BE38BFF"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8.0</w:t>
            </w:r>
          </w:p>
        </w:tc>
        <w:tc>
          <w:tcPr>
            <w:tcW w:w="1980" w:type="dxa"/>
            <w:tcBorders>
              <w:top w:val="single" w:sz="6" w:space="0" w:color="auto"/>
              <w:left w:val="single" w:sz="6" w:space="0" w:color="auto"/>
              <w:bottom w:val="single" w:sz="6" w:space="0" w:color="auto"/>
              <w:right w:val="single" w:sz="6" w:space="0" w:color="auto"/>
            </w:tcBorders>
            <w:vAlign w:val="center"/>
          </w:tcPr>
          <w:p w14:paraId="4064C1AC" w14:textId="320A951B"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D2C4C35" w14:textId="63E894CF" w:rsidR="00AE1A87" w:rsidRPr="00DE61A4" w:rsidRDefault="00AE1A87" w:rsidP="00AE1A87">
            <w:pPr>
              <w:jc w:val="center"/>
              <w:textAlignment w:val="baseline"/>
              <w:rPr>
                <w:sz w:val="24"/>
                <w:szCs w:val="24"/>
                <w:lang w:val="en-US" w:eastAsia="zh-CN"/>
              </w:rPr>
            </w:pPr>
            <w:r w:rsidRPr="00DE61A4">
              <w:rPr>
                <w:sz w:val="24"/>
                <w:szCs w:val="24"/>
                <w:lang w:val="en-US" w:eastAsia="zh-CN"/>
              </w:rPr>
              <w:t>1 September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7746034" w14:textId="5F74D93A"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6331451E" w14:textId="77777777" w:rsidTr="00A6380B">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1F028C6"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Chile</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592C6B" w14:textId="6D9D1B96"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10.1</w:t>
            </w:r>
          </w:p>
        </w:tc>
        <w:tc>
          <w:tcPr>
            <w:tcW w:w="1980" w:type="dxa"/>
            <w:tcBorders>
              <w:top w:val="single" w:sz="6" w:space="0" w:color="auto"/>
              <w:left w:val="single" w:sz="6" w:space="0" w:color="auto"/>
              <w:bottom w:val="single" w:sz="6" w:space="0" w:color="auto"/>
              <w:right w:val="single" w:sz="6" w:space="0" w:color="auto"/>
            </w:tcBorders>
            <w:vAlign w:val="center"/>
          </w:tcPr>
          <w:p w14:paraId="5DF276D9" w14:textId="5B06FF4E"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7DF78B60" w14:textId="6CA1C3A1" w:rsidR="00AE1A87" w:rsidRPr="00DE61A4" w:rsidRDefault="00AE1A87" w:rsidP="00AE1A87">
            <w:pPr>
              <w:jc w:val="center"/>
              <w:textAlignment w:val="baseline"/>
              <w:rPr>
                <w:sz w:val="24"/>
                <w:szCs w:val="24"/>
                <w:lang w:val="en-US" w:eastAsia="zh-CN"/>
              </w:rPr>
            </w:pPr>
            <w:r w:rsidRPr="00DE61A4">
              <w:rPr>
                <w:sz w:val="24"/>
                <w:szCs w:val="24"/>
                <w:lang w:val="en-US" w:eastAsia="zh-CN"/>
              </w:rPr>
              <w:t>1 September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CAAE574" w14:textId="20BE6408"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782D0F45" w14:textId="77777777" w:rsidTr="00A6380B">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4356FA7"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Comoros</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095F1E" w14:textId="6D2B0683"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8.7</w:t>
            </w:r>
          </w:p>
        </w:tc>
        <w:tc>
          <w:tcPr>
            <w:tcW w:w="1980" w:type="dxa"/>
            <w:tcBorders>
              <w:top w:val="single" w:sz="6" w:space="0" w:color="auto"/>
              <w:left w:val="single" w:sz="6" w:space="0" w:color="auto"/>
              <w:bottom w:val="single" w:sz="6" w:space="0" w:color="auto"/>
              <w:right w:val="single" w:sz="6" w:space="0" w:color="auto"/>
            </w:tcBorders>
            <w:vAlign w:val="center"/>
          </w:tcPr>
          <w:p w14:paraId="1A4FB5E9" w14:textId="367D2CA7"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April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5838D0A" w14:textId="14DAF00D" w:rsidR="00AE1A87" w:rsidRPr="00DE61A4" w:rsidRDefault="00AE1A87" w:rsidP="00AE1A87">
            <w:pPr>
              <w:jc w:val="center"/>
              <w:textAlignment w:val="baseline"/>
              <w:rPr>
                <w:sz w:val="24"/>
                <w:szCs w:val="24"/>
                <w:lang w:val="en-US" w:eastAsia="zh-CN"/>
              </w:rPr>
            </w:pPr>
            <w:r w:rsidRPr="00DE61A4">
              <w:rPr>
                <w:sz w:val="24"/>
                <w:szCs w:val="24"/>
                <w:lang w:val="en-US" w:eastAsia="zh-CN"/>
              </w:rPr>
              <w:t>1 April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62C69AC9" w14:textId="43105834"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1F094962" w14:textId="77777777" w:rsidTr="00A6380B">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3AFCCBD"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Congo, Brazzaville</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A4E6679" w14:textId="40AEA140"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8.8</w:t>
            </w:r>
          </w:p>
        </w:tc>
        <w:tc>
          <w:tcPr>
            <w:tcW w:w="1980" w:type="dxa"/>
            <w:tcBorders>
              <w:top w:val="single" w:sz="6" w:space="0" w:color="auto"/>
              <w:left w:val="single" w:sz="6" w:space="0" w:color="auto"/>
              <w:bottom w:val="single" w:sz="6" w:space="0" w:color="auto"/>
              <w:right w:val="single" w:sz="6" w:space="0" w:color="auto"/>
            </w:tcBorders>
            <w:vAlign w:val="center"/>
          </w:tcPr>
          <w:p w14:paraId="01D91584" w14:textId="7B26C9EC"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April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795C613E" w14:textId="2E37E03D" w:rsidR="00AE1A87" w:rsidRPr="00DE61A4" w:rsidRDefault="00AE1A87" w:rsidP="00AE1A87">
            <w:pPr>
              <w:jc w:val="center"/>
              <w:textAlignment w:val="baseline"/>
              <w:rPr>
                <w:sz w:val="24"/>
                <w:szCs w:val="24"/>
                <w:lang w:val="en-US" w:eastAsia="zh-CN"/>
              </w:rPr>
            </w:pPr>
            <w:r w:rsidRPr="00DE61A4">
              <w:rPr>
                <w:sz w:val="24"/>
                <w:szCs w:val="24"/>
                <w:lang w:val="en-US" w:eastAsia="zh-CN"/>
              </w:rPr>
              <w:t>1 April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680B92BD" w14:textId="65149FCD"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60F15E87" w14:textId="77777777" w:rsidTr="00A6380B">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4250FD95"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Gabon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1D13D2" w14:textId="1D2A4C31"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7.6</w:t>
            </w:r>
          </w:p>
        </w:tc>
        <w:tc>
          <w:tcPr>
            <w:tcW w:w="1980" w:type="dxa"/>
            <w:tcBorders>
              <w:top w:val="single" w:sz="6" w:space="0" w:color="auto"/>
              <w:left w:val="single" w:sz="6" w:space="0" w:color="auto"/>
              <w:bottom w:val="single" w:sz="6" w:space="0" w:color="auto"/>
              <w:right w:val="single" w:sz="6" w:space="0" w:color="auto"/>
            </w:tcBorders>
            <w:vAlign w:val="center"/>
          </w:tcPr>
          <w:p w14:paraId="248A64AE" w14:textId="1A1D58F9"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March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C9345EE" w14:textId="30A262DF" w:rsidR="00AE1A87" w:rsidRPr="00DE61A4" w:rsidRDefault="00AE1A87" w:rsidP="00AE1A87">
            <w:pPr>
              <w:jc w:val="center"/>
              <w:textAlignment w:val="baseline"/>
              <w:rPr>
                <w:sz w:val="24"/>
                <w:szCs w:val="24"/>
                <w:lang w:val="en-US" w:eastAsia="zh-CN"/>
              </w:rPr>
            </w:pPr>
            <w:r w:rsidRPr="00DE61A4">
              <w:rPr>
                <w:sz w:val="24"/>
                <w:szCs w:val="24"/>
                <w:lang w:val="en-US" w:eastAsia="zh-CN"/>
              </w:rPr>
              <w:t>1 March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28EE81AC" w14:textId="63435E4D"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45C172F8" w14:textId="77777777" w:rsidTr="00A6380B">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26C43FFB"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Jerusalem, Jerusalem</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51D738FA" w14:textId="422A5FBF"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3.1</w:t>
            </w:r>
          </w:p>
        </w:tc>
        <w:tc>
          <w:tcPr>
            <w:tcW w:w="1980" w:type="dxa"/>
            <w:tcBorders>
              <w:top w:val="single" w:sz="6" w:space="0" w:color="auto"/>
              <w:left w:val="single" w:sz="6" w:space="0" w:color="auto"/>
              <w:bottom w:val="single" w:sz="6" w:space="0" w:color="auto"/>
              <w:right w:val="single" w:sz="6" w:space="0" w:color="auto"/>
            </w:tcBorders>
            <w:vAlign w:val="center"/>
          </w:tcPr>
          <w:p w14:paraId="5709C336" w14:textId="72EB1435" w:rsidR="00AE1A87" w:rsidRPr="00DE61A4" w:rsidRDefault="00AE1A87" w:rsidP="00AE1A87">
            <w:pPr>
              <w:jc w:val="center"/>
              <w:textAlignment w:val="baseline"/>
              <w:rPr>
                <w:rFonts w:asciiTheme="majorBidi" w:hAnsiTheme="majorBidi" w:cstheme="majorBidi"/>
                <w:sz w:val="24"/>
                <w:szCs w:val="24"/>
                <w:lang w:val="en-US" w:eastAsia="zh-CN"/>
              </w:rPr>
            </w:pPr>
            <w:r w:rsidRPr="00DE61A4">
              <w:rPr>
                <w:sz w:val="24"/>
                <w:szCs w:val="24"/>
                <w:lang w:val="en-US" w:eastAsia="zh-CN"/>
              </w:rPr>
              <w:t>1 January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7A32844B" w14:textId="60B7CF44" w:rsidR="00AE1A87" w:rsidRPr="00DE61A4" w:rsidRDefault="00AE1A87" w:rsidP="00AE1A87">
            <w:pPr>
              <w:jc w:val="center"/>
              <w:textAlignment w:val="baseline"/>
              <w:rPr>
                <w:sz w:val="24"/>
                <w:szCs w:val="24"/>
                <w:lang w:val="en-US" w:eastAsia="zh-CN"/>
              </w:rPr>
            </w:pPr>
            <w:r w:rsidRPr="00DE61A4">
              <w:rPr>
                <w:sz w:val="24"/>
                <w:szCs w:val="24"/>
                <w:lang w:val="en-US" w:eastAsia="zh-CN"/>
              </w:rPr>
              <w:t>1 January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7F0A35DE" w14:textId="2A85A038"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39C4F5D2" w14:textId="77777777" w:rsidTr="00A6380B">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9646E89"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Jordan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CF13A77" w14:textId="3C701B28"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4.1</w:t>
            </w:r>
          </w:p>
        </w:tc>
        <w:tc>
          <w:tcPr>
            <w:tcW w:w="1980" w:type="dxa"/>
            <w:tcBorders>
              <w:top w:val="single" w:sz="6" w:space="0" w:color="auto"/>
              <w:left w:val="single" w:sz="6" w:space="0" w:color="auto"/>
              <w:bottom w:val="single" w:sz="6" w:space="0" w:color="auto"/>
              <w:right w:val="single" w:sz="6" w:space="0" w:color="auto"/>
            </w:tcBorders>
            <w:vAlign w:val="center"/>
          </w:tcPr>
          <w:p w14:paraId="2C604EBC" w14:textId="3F732798"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5F3F2C6" w14:textId="06973DC5" w:rsidR="00AE1A87" w:rsidRPr="00DE61A4" w:rsidRDefault="00AE1A87" w:rsidP="00AE1A87">
            <w:pPr>
              <w:jc w:val="center"/>
              <w:textAlignment w:val="baseline"/>
              <w:rPr>
                <w:sz w:val="24"/>
                <w:szCs w:val="24"/>
                <w:lang w:val="en-US" w:eastAsia="zh-CN"/>
              </w:rPr>
            </w:pPr>
            <w:r w:rsidRPr="00DE61A4">
              <w:rPr>
                <w:sz w:val="24"/>
                <w:szCs w:val="24"/>
                <w:lang w:val="en-US" w:eastAsia="zh-CN"/>
              </w:rPr>
              <w:t>1 September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AB55685" w14:textId="63603B90"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74A6C573" w14:textId="77777777" w:rsidTr="00A6380B">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54175A65"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Madagascar</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1EF3BE1E" w14:textId="1BB82503"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3.3</w:t>
            </w:r>
          </w:p>
        </w:tc>
        <w:tc>
          <w:tcPr>
            <w:tcW w:w="1980" w:type="dxa"/>
            <w:tcBorders>
              <w:top w:val="single" w:sz="6" w:space="0" w:color="auto"/>
              <w:left w:val="single" w:sz="6" w:space="0" w:color="auto"/>
              <w:bottom w:val="single" w:sz="6" w:space="0" w:color="auto"/>
              <w:right w:val="single" w:sz="6" w:space="0" w:color="auto"/>
            </w:tcBorders>
            <w:vAlign w:val="center"/>
          </w:tcPr>
          <w:p w14:paraId="4542278C" w14:textId="3FC2D340" w:rsidR="00AE1A87" w:rsidRPr="00DE61A4" w:rsidRDefault="00AE1A87" w:rsidP="00AE1A87">
            <w:pPr>
              <w:jc w:val="center"/>
              <w:textAlignment w:val="baseline"/>
              <w:rPr>
                <w:rFonts w:asciiTheme="majorBidi" w:hAnsiTheme="majorBidi" w:cstheme="majorBidi"/>
                <w:sz w:val="24"/>
                <w:szCs w:val="24"/>
                <w:lang w:val="en-US" w:eastAsia="zh-CN"/>
              </w:rPr>
            </w:pPr>
            <w:r w:rsidRPr="00DE61A4">
              <w:rPr>
                <w:sz w:val="24"/>
                <w:szCs w:val="24"/>
                <w:lang w:val="en-US" w:eastAsia="zh-CN"/>
              </w:rPr>
              <w:t>1 January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9630E6F" w14:textId="73296EC7" w:rsidR="00AE1A87" w:rsidRPr="00DE61A4" w:rsidRDefault="00AE1A87" w:rsidP="00AE1A87">
            <w:pPr>
              <w:jc w:val="center"/>
              <w:textAlignment w:val="baseline"/>
              <w:rPr>
                <w:sz w:val="24"/>
                <w:szCs w:val="24"/>
                <w:lang w:val="en-US" w:eastAsia="zh-CN"/>
              </w:rPr>
            </w:pPr>
            <w:r w:rsidRPr="00DE61A4">
              <w:rPr>
                <w:sz w:val="24"/>
                <w:szCs w:val="24"/>
                <w:lang w:val="en-US" w:eastAsia="zh-CN"/>
              </w:rPr>
              <w:t>1 January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282D807B" w14:textId="7DD9FE7E"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4DA9F559" w14:textId="77777777" w:rsidTr="00A6380B">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3CF1B3A8"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Maldives</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85F6A5" w14:textId="35C69817"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3.1</w:t>
            </w:r>
          </w:p>
        </w:tc>
        <w:tc>
          <w:tcPr>
            <w:tcW w:w="1980" w:type="dxa"/>
            <w:tcBorders>
              <w:top w:val="single" w:sz="6" w:space="0" w:color="auto"/>
              <w:left w:val="single" w:sz="6" w:space="0" w:color="auto"/>
              <w:bottom w:val="single" w:sz="6" w:space="0" w:color="auto"/>
              <w:right w:val="single" w:sz="6" w:space="0" w:color="auto"/>
            </w:tcBorders>
            <w:vAlign w:val="center"/>
          </w:tcPr>
          <w:p w14:paraId="6C9B20A8" w14:textId="302F20B5"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June 2020</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13059A2D" w14:textId="178BBBAF" w:rsidR="00AE1A87" w:rsidRPr="00DE61A4" w:rsidRDefault="00AE1A87" w:rsidP="00AE1A87">
            <w:pPr>
              <w:jc w:val="center"/>
              <w:textAlignment w:val="baseline"/>
              <w:rPr>
                <w:sz w:val="24"/>
                <w:szCs w:val="24"/>
                <w:lang w:val="en-US" w:eastAsia="zh-CN"/>
              </w:rPr>
            </w:pPr>
            <w:r w:rsidRPr="00DE61A4">
              <w:rPr>
                <w:sz w:val="24"/>
                <w:szCs w:val="24"/>
                <w:lang w:val="en-US" w:eastAsia="zh-CN"/>
              </w:rPr>
              <w:t>1 June 2020</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58F86E3D" w14:textId="2F05194B"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608DC3EA" w14:textId="77777777" w:rsidTr="00A6380B">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0C363359"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Mexico</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5C92E9" w14:textId="1679885D"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1.9</w:t>
            </w:r>
          </w:p>
        </w:tc>
        <w:tc>
          <w:tcPr>
            <w:tcW w:w="1980" w:type="dxa"/>
            <w:tcBorders>
              <w:top w:val="single" w:sz="6" w:space="0" w:color="auto"/>
              <w:left w:val="single" w:sz="6" w:space="0" w:color="auto"/>
              <w:bottom w:val="single" w:sz="6" w:space="0" w:color="auto"/>
              <w:right w:val="single" w:sz="6" w:space="0" w:color="auto"/>
            </w:tcBorders>
            <w:vAlign w:val="center"/>
          </w:tcPr>
          <w:p w14:paraId="34F75700" w14:textId="1B068D28"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December 2021</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02138D66" w14:textId="66ABF7EC" w:rsidR="00AE1A87" w:rsidRPr="00DE61A4" w:rsidRDefault="00AE1A87" w:rsidP="00AE1A87">
            <w:pPr>
              <w:jc w:val="center"/>
              <w:textAlignment w:val="baseline"/>
              <w:rPr>
                <w:sz w:val="24"/>
                <w:szCs w:val="24"/>
                <w:lang w:val="en-US" w:eastAsia="zh-CN"/>
              </w:rPr>
            </w:pPr>
            <w:r w:rsidRPr="00DE61A4">
              <w:rPr>
                <w:sz w:val="24"/>
                <w:szCs w:val="24"/>
                <w:lang w:val="en-US" w:eastAsia="zh-CN"/>
              </w:rPr>
              <w:t>1 December 2021</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43243EE6" w14:textId="71A80CEA"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4881D31A" w14:textId="77777777" w:rsidTr="00A6380B">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39A1C7FE"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lastRenderedPageBreak/>
              <w:t>Niger</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8228E7" w14:textId="420895A3"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6.0</w:t>
            </w:r>
          </w:p>
        </w:tc>
        <w:tc>
          <w:tcPr>
            <w:tcW w:w="1980" w:type="dxa"/>
            <w:tcBorders>
              <w:top w:val="single" w:sz="6" w:space="0" w:color="auto"/>
              <w:left w:val="single" w:sz="6" w:space="0" w:color="auto"/>
              <w:bottom w:val="single" w:sz="6" w:space="0" w:color="auto"/>
              <w:right w:val="single" w:sz="6" w:space="0" w:color="auto"/>
            </w:tcBorders>
            <w:vAlign w:val="center"/>
          </w:tcPr>
          <w:p w14:paraId="02F92A17" w14:textId="6562035B"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December 2021</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6186DC1D" w14:textId="6E530048" w:rsidR="00AE1A87" w:rsidRPr="00DE61A4" w:rsidRDefault="00AE1A87" w:rsidP="00AE1A87">
            <w:pPr>
              <w:jc w:val="center"/>
              <w:textAlignment w:val="baseline"/>
              <w:rPr>
                <w:sz w:val="24"/>
                <w:szCs w:val="24"/>
                <w:lang w:val="en-US" w:eastAsia="zh-CN"/>
              </w:rPr>
            </w:pPr>
            <w:r w:rsidRPr="00DE61A4">
              <w:rPr>
                <w:sz w:val="24"/>
                <w:szCs w:val="24"/>
                <w:lang w:val="en-US" w:eastAsia="zh-CN"/>
              </w:rPr>
              <w:t>1 December 2021</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DB7353B" w14:textId="57044F76"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45E3A723" w14:textId="77777777" w:rsidTr="00A6380B">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378C6EE7"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Qatar</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876152" w14:textId="598E5682"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10.6</w:t>
            </w:r>
          </w:p>
        </w:tc>
        <w:tc>
          <w:tcPr>
            <w:tcW w:w="1980" w:type="dxa"/>
            <w:tcBorders>
              <w:top w:val="single" w:sz="6" w:space="0" w:color="auto"/>
              <w:left w:val="single" w:sz="6" w:space="0" w:color="auto"/>
              <w:bottom w:val="single" w:sz="6" w:space="0" w:color="auto"/>
              <w:right w:val="single" w:sz="6" w:space="0" w:color="auto"/>
            </w:tcBorders>
            <w:vAlign w:val="center"/>
          </w:tcPr>
          <w:p w14:paraId="3D2774FF" w14:textId="7C27B35D"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October 2019</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6FBEEBB" w14:textId="013ECB69" w:rsidR="00AE1A87" w:rsidRPr="00DE61A4" w:rsidRDefault="00AE1A87" w:rsidP="00AE1A87">
            <w:pPr>
              <w:jc w:val="center"/>
              <w:textAlignment w:val="baseline"/>
              <w:rPr>
                <w:sz w:val="24"/>
                <w:szCs w:val="24"/>
                <w:lang w:val="en-US" w:eastAsia="zh-CN"/>
              </w:rPr>
            </w:pPr>
            <w:r w:rsidRPr="00DE61A4">
              <w:rPr>
                <w:sz w:val="24"/>
                <w:szCs w:val="24"/>
                <w:lang w:val="en-US" w:eastAsia="zh-CN"/>
              </w:rPr>
              <w:t>1 April 2020</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7A0250D3" w14:textId="5B6955C8"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25C7672A" w14:textId="77777777" w:rsidTr="00A6380B">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498FC68D"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Russian Federation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BC0EB16" w14:textId="53441DFE"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15.5</w:t>
            </w:r>
          </w:p>
        </w:tc>
        <w:tc>
          <w:tcPr>
            <w:tcW w:w="1980" w:type="dxa"/>
            <w:tcBorders>
              <w:top w:val="single" w:sz="6" w:space="0" w:color="auto"/>
              <w:left w:val="single" w:sz="6" w:space="0" w:color="auto"/>
              <w:bottom w:val="single" w:sz="6" w:space="0" w:color="auto"/>
              <w:right w:val="single" w:sz="6" w:space="0" w:color="auto"/>
            </w:tcBorders>
            <w:vAlign w:val="center"/>
          </w:tcPr>
          <w:p w14:paraId="1A104EB0" w14:textId="1A18F9EA"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December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1842BE64" w14:textId="610E3B5B" w:rsidR="00AE1A87" w:rsidRPr="00DE61A4" w:rsidRDefault="00AE1A87" w:rsidP="00AE1A87">
            <w:pPr>
              <w:jc w:val="center"/>
              <w:textAlignment w:val="baseline"/>
              <w:rPr>
                <w:sz w:val="24"/>
                <w:szCs w:val="24"/>
                <w:lang w:val="en-US" w:eastAsia="zh-CN"/>
              </w:rPr>
            </w:pPr>
            <w:r w:rsidRPr="00DE61A4">
              <w:rPr>
                <w:sz w:val="24"/>
                <w:szCs w:val="24"/>
                <w:lang w:val="en-US" w:eastAsia="zh-CN"/>
              </w:rPr>
              <w:t>1 December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538EBBCC" w14:textId="730CB36B"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2B230B02" w14:textId="77777777" w:rsidTr="00A6380B">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6DCD78DE"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Samoa</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EA2C8D7" w14:textId="59E1FDAD"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5.4</w:t>
            </w:r>
          </w:p>
        </w:tc>
        <w:tc>
          <w:tcPr>
            <w:tcW w:w="1980" w:type="dxa"/>
            <w:tcBorders>
              <w:top w:val="single" w:sz="6" w:space="0" w:color="auto"/>
              <w:left w:val="single" w:sz="6" w:space="0" w:color="auto"/>
              <w:bottom w:val="single" w:sz="6" w:space="0" w:color="auto"/>
              <w:right w:val="single" w:sz="6" w:space="0" w:color="auto"/>
            </w:tcBorders>
            <w:vAlign w:val="center"/>
          </w:tcPr>
          <w:p w14:paraId="036B1BD1" w14:textId="4B3834B0"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November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5AFF1597" w14:textId="7A080572" w:rsidR="00AE1A87" w:rsidRPr="00DE61A4" w:rsidRDefault="00AE1A87" w:rsidP="00AE1A87">
            <w:pPr>
              <w:jc w:val="center"/>
              <w:textAlignment w:val="baseline"/>
              <w:rPr>
                <w:sz w:val="24"/>
                <w:szCs w:val="24"/>
                <w:lang w:val="en-US" w:eastAsia="zh-CN"/>
              </w:rPr>
            </w:pPr>
            <w:r w:rsidRPr="00DE61A4">
              <w:rPr>
                <w:sz w:val="24"/>
                <w:szCs w:val="24"/>
                <w:lang w:val="en-US" w:eastAsia="zh-CN"/>
              </w:rPr>
              <w:t>1 November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6EC1D0C" w14:textId="494C00F0"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72923677" w14:textId="77777777" w:rsidTr="00A6380B">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A6A27A9"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Seychelles</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8079BA" w14:textId="6B4651A7"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8.2</w:t>
            </w:r>
          </w:p>
        </w:tc>
        <w:tc>
          <w:tcPr>
            <w:tcW w:w="1980" w:type="dxa"/>
            <w:tcBorders>
              <w:top w:val="single" w:sz="6" w:space="0" w:color="auto"/>
              <w:left w:val="single" w:sz="6" w:space="0" w:color="auto"/>
              <w:bottom w:val="single" w:sz="6" w:space="0" w:color="auto"/>
              <w:right w:val="single" w:sz="6" w:space="0" w:color="auto"/>
            </w:tcBorders>
            <w:vAlign w:val="center"/>
          </w:tcPr>
          <w:p w14:paraId="7DC25423" w14:textId="464A23FF"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December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6EDEB330" w14:textId="20C5E798" w:rsidR="00AE1A87" w:rsidRPr="00DE61A4" w:rsidRDefault="00AE1A87" w:rsidP="00AE1A87">
            <w:pPr>
              <w:jc w:val="center"/>
              <w:textAlignment w:val="baseline"/>
              <w:rPr>
                <w:sz w:val="24"/>
                <w:szCs w:val="24"/>
                <w:lang w:val="en-US" w:eastAsia="zh-CN"/>
              </w:rPr>
            </w:pPr>
            <w:r w:rsidRPr="00DE61A4">
              <w:rPr>
                <w:sz w:val="24"/>
                <w:szCs w:val="24"/>
                <w:lang w:val="en-US" w:eastAsia="zh-CN"/>
              </w:rPr>
              <w:t>1 December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708D2A07" w14:textId="03CCD4C7"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038F6734" w14:textId="77777777" w:rsidTr="00A6380B">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6E407108"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Singapore</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3D3F36" w14:textId="2DF69A01"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7.7</w:t>
            </w:r>
          </w:p>
        </w:tc>
        <w:tc>
          <w:tcPr>
            <w:tcW w:w="1980" w:type="dxa"/>
            <w:tcBorders>
              <w:top w:val="single" w:sz="6" w:space="0" w:color="auto"/>
              <w:left w:val="single" w:sz="6" w:space="0" w:color="auto"/>
              <w:bottom w:val="single" w:sz="6" w:space="0" w:color="auto"/>
              <w:right w:val="single" w:sz="6" w:space="0" w:color="auto"/>
            </w:tcBorders>
            <w:vAlign w:val="center"/>
          </w:tcPr>
          <w:p w14:paraId="7676124D" w14:textId="2553C23C"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C3C03C1" w14:textId="63526B63" w:rsidR="00AE1A87" w:rsidRPr="00DE61A4" w:rsidRDefault="00AE1A87" w:rsidP="00AE1A87">
            <w:pPr>
              <w:jc w:val="center"/>
              <w:textAlignment w:val="baseline"/>
              <w:rPr>
                <w:sz w:val="24"/>
                <w:szCs w:val="24"/>
                <w:lang w:val="en-US" w:eastAsia="zh-CN"/>
              </w:rPr>
            </w:pPr>
            <w:r w:rsidRPr="00DE61A4">
              <w:rPr>
                <w:sz w:val="24"/>
                <w:szCs w:val="24"/>
                <w:lang w:val="en-US" w:eastAsia="zh-CN"/>
              </w:rPr>
              <w:t>1 September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6568E112" w14:textId="640B84BF"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6A15FDE2" w14:textId="77777777" w:rsidTr="00A6380B">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F76EC71"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Thailand</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596786" w14:textId="67163DF8"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4.6</w:t>
            </w:r>
          </w:p>
        </w:tc>
        <w:tc>
          <w:tcPr>
            <w:tcW w:w="1980" w:type="dxa"/>
            <w:tcBorders>
              <w:top w:val="single" w:sz="6" w:space="0" w:color="auto"/>
              <w:left w:val="single" w:sz="6" w:space="0" w:color="auto"/>
              <w:bottom w:val="single" w:sz="6" w:space="0" w:color="auto"/>
              <w:right w:val="single" w:sz="6" w:space="0" w:color="auto"/>
            </w:tcBorders>
            <w:vAlign w:val="center"/>
          </w:tcPr>
          <w:p w14:paraId="13A9AA74" w14:textId="194F2E0C"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72D032F0" w14:textId="6BEEA581" w:rsidR="00AE1A87" w:rsidRPr="00DE61A4" w:rsidRDefault="00AE1A87" w:rsidP="00AE1A87">
            <w:pPr>
              <w:jc w:val="center"/>
              <w:textAlignment w:val="baseline"/>
              <w:rPr>
                <w:sz w:val="24"/>
                <w:szCs w:val="24"/>
                <w:lang w:val="en-US" w:eastAsia="zh-CN"/>
              </w:rPr>
            </w:pPr>
            <w:r w:rsidRPr="00DE61A4">
              <w:rPr>
                <w:sz w:val="24"/>
                <w:szCs w:val="24"/>
                <w:lang w:val="en-US" w:eastAsia="zh-CN"/>
              </w:rPr>
              <w:t>1 September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383F2909" w14:textId="28F084E8"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49C2609E" w14:textId="77777777" w:rsidTr="00A6380B">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68B9A91B"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Tunisia</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996121" w14:textId="49C7E1EA"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3.3</w:t>
            </w:r>
          </w:p>
        </w:tc>
        <w:tc>
          <w:tcPr>
            <w:tcW w:w="1980" w:type="dxa"/>
            <w:tcBorders>
              <w:top w:val="single" w:sz="6" w:space="0" w:color="auto"/>
              <w:left w:val="single" w:sz="6" w:space="0" w:color="auto"/>
              <w:bottom w:val="single" w:sz="6" w:space="0" w:color="auto"/>
              <w:right w:val="single" w:sz="6" w:space="0" w:color="auto"/>
            </w:tcBorders>
            <w:vAlign w:val="center"/>
          </w:tcPr>
          <w:p w14:paraId="43A54280" w14:textId="0DA64952"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December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50BD5DAC" w14:textId="3D503F53" w:rsidR="00AE1A87" w:rsidRPr="00DE61A4" w:rsidRDefault="00AE1A87" w:rsidP="00AE1A87">
            <w:pPr>
              <w:jc w:val="center"/>
              <w:textAlignment w:val="baseline"/>
              <w:rPr>
                <w:sz w:val="24"/>
                <w:szCs w:val="24"/>
                <w:lang w:val="en-US" w:eastAsia="zh-CN"/>
              </w:rPr>
            </w:pPr>
            <w:r w:rsidRPr="00DE61A4">
              <w:rPr>
                <w:sz w:val="24"/>
                <w:szCs w:val="24"/>
                <w:lang w:val="en-US" w:eastAsia="zh-CN"/>
              </w:rPr>
              <w:t>1 December 2022</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BBF6CEC" w14:textId="2E2772E0"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r w:rsidR="00AE1A87" w:rsidRPr="008234A7" w14:paraId="11DC7020" w14:textId="77777777" w:rsidTr="00A6380B">
        <w:trPr>
          <w:trHeight w:val="315"/>
        </w:trPr>
        <w:tc>
          <w:tcPr>
            <w:tcW w:w="2317" w:type="dxa"/>
            <w:tcBorders>
              <w:top w:val="single" w:sz="6" w:space="0" w:color="auto"/>
              <w:left w:val="double" w:sz="6" w:space="0" w:color="auto"/>
              <w:bottom w:val="double" w:sz="6" w:space="0" w:color="auto"/>
              <w:right w:val="single" w:sz="6" w:space="0" w:color="auto"/>
            </w:tcBorders>
            <w:shd w:val="clear" w:color="auto" w:fill="auto"/>
            <w:vAlign w:val="center"/>
            <w:hideMark/>
          </w:tcPr>
          <w:p w14:paraId="410160CB" w14:textId="77777777" w:rsidR="00AE1A87" w:rsidRPr="00DE61A4" w:rsidRDefault="00AE1A87" w:rsidP="00AE1A87">
            <w:pPr>
              <w:jc w:val="center"/>
              <w:textAlignment w:val="baseline"/>
              <w:rPr>
                <w:sz w:val="24"/>
                <w:szCs w:val="24"/>
                <w:lang w:val="en-US" w:eastAsia="zh-CN"/>
              </w:rPr>
            </w:pPr>
            <w:r w:rsidRPr="00DE61A4">
              <w:rPr>
                <w:sz w:val="24"/>
                <w:szCs w:val="24"/>
                <w:lang w:val="en-US" w:eastAsia="zh-CN"/>
              </w:rPr>
              <w:t>Zimbabwe</w:t>
            </w:r>
          </w:p>
        </w:tc>
        <w:tc>
          <w:tcPr>
            <w:tcW w:w="1260" w:type="dxa"/>
            <w:tcBorders>
              <w:top w:val="single" w:sz="6" w:space="0" w:color="auto"/>
              <w:left w:val="single" w:sz="6" w:space="0" w:color="auto"/>
              <w:bottom w:val="double" w:sz="6" w:space="0" w:color="auto"/>
              <w:right w:val="single" w:sz="6" w:space="0" w:color="auto"/>
            </w:tcBorders>
            <w:shd w:val="clear" w:color="auto" w:fill="auto"/>
            <w:vAlign w:val="center"/>
            <w:hideMark/>
          </w:tcPr>
          <w:p w14:paraId="6CEB2BF4" w14:textId="77CB1114" w:rsidR="00AE1A87" w:rsidRPr="00A66AD3" w:rsidRDefault="00AE1A87" w:rsidP="00AE1A87">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21.3</w:t>
            </w:r>
          </w:p>
        </w:tc>
        <w:tc>
          <w:tcPr>
            <w:tcW w:w="1980" w:type="dxa"/>
            <w:tcBorders>
              <w:top w:val="single" w:sz="6" w:space="0" w:color="auto"/>
              <w:left w:val="single" w:sz="6" w:space="0" w:color="auto"/>
              <w:bottom w:val="double" w:sz="6" w:space="0" w:color="auto"/>
              <w:right w:val="single" w:sz="6" w:space="0" w:color="auto"/>
            </w:tcBorders>
            <w:vAlign w:val="center"/>
          </w:tcPr>
          <w:p w14:paraId="1100841D" w14:textId="3F5782CA" w:rsidR="00AE1A87" w:rsidRPr="00DE61A4" w:rsidRDefault="00AE1A87" w:rsidP="00AE1A87">
            <w:pPr>
              <w:jc w:val="center"/>
              <w:textAlignment w:val="baseline"/>
              <w:rPr>
                <w:rFonts w:asciiTheme="majorBidi" w:hAnsiTheme="majorBidi" w:cstheme="majorBidi"/>
                <w:sz w:val="24"/>
                <w:szCs w:val="24"/>
              </w:rPr>
            </w:pPr>
            <w:r w:rsidRPr="00DE61A4">
              <w:rPr>
                <w:sz w:val="24"/>
                <w:szCs w:val="24"/>
                <w:lang w:val="en-US" w:eastAsia="zh-CN"/>
              </w:rPr>
              <w:t>1 February 2020</w:t>
            </w:r>
          </w:p>
        </w:tc>
        <w:tc>
          <w:tcPr>
            <w:tcW w:w="2160" w:type="dxa"/>
            <w:tcBorders>
              <w:top w:val="single" w:sz="6" w:space="0" w:color="auto"/>
              <w:left w:val="single" w:sz="6" w:space="0" w:color="auto"/>
              <w:bottom w:val="double" w:sz="6" w:space="0" w:color="auto"/>
              <w:right w:val="single" w:sz="6" w:space="0" w:color="auto"/>
            </w:tcBorders>
            <w:shd w:val="clear" w:color="auto" w:fill="auto"/>
            <w:vAlign w:val="center"/>
          </w:tcPr>
          <w:p w14:paraId="471DA8A3" w14:textId="4A9A1790" w:rsidR="00AE1A87" w:rsidRPr="00DE61A4" w:rsidRDefault="00AE1A87" w:rsidP="00AE1A87">
            <w:pPr>
              <w:jc w:val="center"/>
              <w:textAlignment w:val="baseline"/>
              <w:rPr>
                <w:sz w:val="24"/>
                <w:szCs w:val="24"/>
                <w:lang w:val="en-US" w:eastAsia="zh-CN"/>
              </w:rPr>
            </w:pPr>
            <w:r w:rsidRPr="00DE61A4">
              <w:rPr>
                <w:sz w:val="24"/>
                <w:szCs w:val="24"/>
                <w:lang w:val="en-US" w:eastAsia="zh-CN"/>
              </w:rPr>
              <w:t>1 April 2020</w:t>
            </w:r>
          </w:p>
        </w:tc>
        <w:tc>
          <w:tcPr>
            <w:tcW w:w="1890" w:type="dxa"/>
            <w:tcBorders>
              <w:top w:val="single" w:sz="6" w:space="0" w:color="auto"/>
              <w:left w:val="single" w:sz="6" w:space="0" w:color="auto"/>
              <w:bottom w:val="double" w:sz="6" w:space="0" w:color="auto"/>
              <w:right w:val="double" w:sz="6" w:space="0" w:color="auto"/>
            </w:tcBorders>
            <w:shd w:val="clear" w:color="auto" w:fill="auto"/>
            <w:vAlign w:val="center"/>
          </w:tcPr>
          <w:p w14:paraId="57DB446A" w14:textId="3A6ED6DD" w:rsidR="00AE1A87" w:rsidRPr="00DE61A4" w:rsidRDefault="00AE1A87" w:rsidP="00AE1A87">
            <w:pPr>
              <w:jc w:val="center"/>
              <w:textAlignment w:val="baseline"/>
              <w:rPr>
                <w:sz w:val="24"/>
                <w:szCs w:val="24"/>
                <w:lang w:val="en-US" w:eastAsia="zh-CN"/>
              </w:rPr>
            </w:pPr>
            <w:r>
              <w:rPr>
                <w:sz w:val="24"/>
                <w:szCs w:val="24"/>
                <w:lang w:val="en-US" w:eastAsia="zh-CN"/>
              </w:rPr>
              <w:t>1 August 2023</w:t>
            </w:r>
          </w:p>
        </w:tc>
      </w:tr>
    </w:tbl>
    <w:p w14:paraId="5DFDFB52" w14:textId="33BD8E80" w:rsidR="00A30C86" w:rsidRDefault="005159D0" w:rsidP="006454ED">
      <w:pPr>
        <w:tabs>
          <w:tab w:val="left" w:pos="720"/>
          <w:tab w:val="center" w:pos="4680"/>
          <w:tab w:val="left" w:pos="5068"/>
          <w:tab w:val="left" w:pos="5760"/>
          <w:tab w:val="left" w:pos="6451"/>
          <w:tab w:val="left" w:pos="7257"/>
          <w:tab w:val="left" w:pos="7948"/>
          <w:tab w:val="left" w:pos="8640"/>
          <w:tab w:val="left" w:pos="9331"/>
        </w:tabs>
        <w:ind w:left="360"/>
        <w:jc w:val="both"/>
        <w:outlineLvl w:val="0"/>
        <w:rPr>
          <w:sz w:val="24"/>
          <w:szCs w:val="24"/>
        </w:rPr>
      </w:pPr>
      <w:r w:rsidRPr="006454ED">
        <w:rPr>
          <w:sz w:val="24"/>
          <w:szCs w:val="24"/>
        </w:rPr>
        <w:t xml:space="preserve"> </w:t>
      </w:r>
    </w:p>
    <w:p w14:paraId="4ABF7500" w14:textId="2DAA1C69" w:rsidR="00992BC1" w:rsidRDefault="00992BC1" w:rsidP="004855F3">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37A1870C" w14:textId="77777777" w:rsidR="007656C8" w:rsidRDefault="007656C8" w:rsidP="004855F3">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C8A22BC" w14:textId="77777777" w:rsidR="00023796" w:rsidRPr="00140F67" w:rsidRDefault="00023796" w:rsidP="00023796">
      <w:pPr>
        <w:pStyle w:val="ListParagraph"/>
        <w:tabs>
          <w:tab w:val="left" w:pos="0"/>
        </w:tabs>
        <w:ind w:left="0"/>
        <w:jc w:val="both"/>
        <w:rPr>
          <w:rStyle w:val="Emphasis"/>
          <w:i w:val="0"/>
          <w:iCs w:val="0"/>
          <w:sz w:val="24"/>
          <w:szCs w:val="24"/>
        </w:rPr>
      </w:pPr>
    </w:p>
    <w:p w14:paraId="3DA18DF1" w14:textId="77777777" w:rsidR="00140F67" w:rsidRDefault="00140F67" w:rsidP="00023796">
      <w:pPr>
        <w:pStyle w:val="ListParagraph"/>
        <w:tabs>
          <w:tab w:val="left" w:pos="0"/>
        </w:tabs>
        <w:ind w:left="0"/>
        <w:jc w:val="both"/>
        <w:rPr>
          <w:rStyle w:val="Emphasis"/>
          <w:i w:val="0"/>
          <w:iCs w:val="0"/>
          <w:sz w:val="24"/>
          <w:szCs w:val="24"/>
        </w:rPr>
      </w:pPr>
    </w:p>
    <w:p w14:paraId="3C29E5F2" w14:textId="77777777" w:rsidR="007656C8" w:rsidRDefault="007656C8" w:rsidP="00023796">
      <w:pPr>
        <w:pStyle w:val="ListParagraph"/>
        <w:tabs>
          <w:tab w:val="left" w:pos="0"/>
        </w:tabs>
        <w:ind w:left="0"/>
        <w:jc w:val="both"/>
        <w:rPr>
          <w:rStyle w:val="Emphasis"/>
          <w:i w:val="0"/>
          <w:iCs w:val="0"/>
          <w:sz w:val="24"/>
          <w:szCs w:val="24"/>
        </w:rPr>
      </w:pPr>
    </w:p>
    <w:p w14:paraId="4DE8C0E7" w14:textId="77777777" w:rsidR="007656C8" w:rsidRPr="00140F67" w:rsidRDefault="007656C8" w:rsidP="00023796">
      <w:pPr>
        <w:pStyle w:val="ListParagraph"/>
        <w:tabs>
          <w:tab w:val="left" w:pos="0"/>
        </w:tabs>
        <w:ind w:left="0"/>
        <w:jc w:val="both"/>
        <w:rPr>
          <w:rStyle w:val="Emphasis"/>
          <w:i w:val="0"/>
          <w:iCs w:val="0"/>
          <w:sz w:val="24"/>
          <w:szCs w:val="24"/>
        </w:rPr>
      </w:pPr>
    </w:p>
    <w:p w14:paraId="04488C22" w14:textId="77777777" w:rsidR="00694CCC" w:rsidRPr="00E732AC" w:rsidRDefault="00694CCC" w:rsidP="00FF28AE">
      <w:pPr>
        <w:rPr>
          <w:sz w:val="24"/>
          <w:szCs w:val="24"/>
        </w:rPr>
      </w:pPr>
    </w:p>
    <w:p w14:paraId="709E45C7" w14:textId="77777777" w:rsidR="00F57BFF" w:rsidRPr="00E732AC" w:rsidRDefault="00F57BFF" w:rsidP="00FF28AE">
      <w:pPr>
        <w:rPr>
          <w:sz w:val="24"/>
          <w:szCs w:val="24"/>
        </w:rPr>
      </w:pPr>
    </w:p>
    <w:p w14:paraId="156B4CBF" w14:textId="77777777" w:rsidR="00F57BFF" w:rsidRPr="00E732AC" w:rsidRDefault="00F57BFF" w:rsidP="00FF28AE">
      <w:pPr>
        <w:rPr>
          <w:sz w:val="24"/>
          <w:szCs w:val="24"/>
        </w:rPr>
      </w:pPr>
    </w:p>
    <w:p w14:paraId="5BED6C76" w14:textId="77777777" w:rsidR="00F57BFF" w:rsidRPr="00E732AC" w:rsidRDefault="00F57BFF" w:rsidP="00FF28AE">
      <w:pPr>
        <w:rPr>
          <w:sz w:val="24"/>
          <w:szCs w:val="24"/>
        </w:rPr>
      </w:pPr>
    </w:p>
    <w:p w14:paraId="0A470664" w14:textId="77777777" w:rsidR="00F57BFF" w:rsidRPr="00E732AC" w:rsidRDefault="00F57BFF" w:rsidP="00FF28AE">
      <w:pPr>
        <w:rPr>
          <w:sz w:val="24"/>
          <w:szCs w:val="24"/>
        </w:rPr>
      </w:pPr>
    </w:p>
    <w:p w14:paraId="0C96ABCD" w14:textId="77777777" w:rsidR="00F57BFF" w:rsidRPr="00E732AC" w:rsidRDefault="00F57BFF" w:rsidP="00FF28AE">
      <w:pPr>
        <w:rPr>
          <w:sz w:val="24"/>
          <w:szCs w:val="24"/>
        </w:rPr>
      </w:pPr>
    </w:p>
    <w:p w14:paraId="22D9B61E" w14:textId="77777777" w:rsidR="00F57BFF" w:rsidRDefault="00F57BFF" w:rsidP="00FF28AE">
      <w:pPr>
        <w:rPr>
          <w:sz w:val="24"/>
        </w:rPr>
      </w:pPr>
    </w:p>
    <w:p w14:paraId="654448CC" w14:textId="77777777" w:rsidR="00F57BFF" w:rsidRDefault="00F57BFF" w:rsidP="00FF28AE">
      <w:pPr>
        <w:rPr>
          <w:sz w:val="24"/>
        </w:rPr>
      </w:pPr>
    </w:p>
    <w:p w14:paraId="11AE8B28" w14:textId="77777777" w:rsidR="00F57BFF" w:rsidRDefault="00F57BFF" w:rsidP="00FF28AE">
      <w:pPr>
        <w:rPr>
          <w:sz w:val="24"/>
        </w:rPr>
      </w:pPr>
    </w:p>
    <w:p w14:paraId="2C359CA8" w14:textId="77777777" w:rsidR="00F57BFF" w:rsidRDefault="00F57BFF" w:rsidP="00FF28AE">
      <w:pPr>
        <w:rPr>
          <w:sz w:val="24"/>
        </w:rPr>
      </w:pPr>
    </w:p>
    <w:p w14:paraId="49AA77C1" w14:textId="77777777" w:rsidR="00F57BFF" w:rsidRDefault="00F57BFF" w:rsidP="00FF28AE">
      <w:pPr>
        <w:rPr>
          <w:sz w:val="24"/>
        </w:rPr>
      </w:pPr>
    </w:p>
    <w:p w14:paraId="27459731" w14:textId="77777777" w:rsidR="00F57BFF" w:rsidRDefault="00F57BFF" w:rsidP="00FF28AE">
      <w:pPr>
        <w:rPr>
          <w:sz w:val="24"/>
        </w:rPr>
      </w:pPr>
    </w:p>
    <w:p w14:paraId="4E6FD1CE" w14:textId="77777777" w:rsidR="00F57BFF" w:rsidRDefault="00F57BFF" w:rsidP="00FF28AE">
      <w:pPr>
        <w:rPr>
          <w:sz w:val="24"/>
        </w:rPr>
      </w:pPr>
    </w:p>
    <w:p w14:paraId="07EF80DA" w14:textId="77777777" w:rsidR="00F57BFF" w:rsidRDefault="00F57BFF" w:rsidP="00FF28AE">
      <w:pPr>
        <w:rPr>
          <w:sz w:val="24"/>
        </w:rPr>
      </w:pPr>
    </w:p>
    <w:p w14:paraId="4554A4CF" w14:textId="77777777" w:rsidR="00F57BFF" w:rsidRDefault="00F57BFF" w:rsidP="00FF28AE">
      <w:pPr>
        <w:rPr>
          <w:sz w:val="24"/>
        </w:rPr>
      </w:pPr>
    </w:p>
    <w:p w14:paraId="453F5CB4" w14:textId="77777777" w:rsidR="00F57BFF" w:rsidRDefault="00F57BFF" w:rsidP="00FF28AE">
      <w:pPr>
        <w:rPr>
          <w:sz w:val="24"/>
        </w:rPr>
      </w:pPr>
    </w:p>
    <w:p w14:paraId="2979A3E7" w14:textId="77777777" w:rsidR="00F57BFF" w:rsidRDefault="00F57BFF" w:rsidP="00FF28AE">
      <w:pPr>
        <w:rPr>
          <w:sz w:val="24"/>
        </w:rPr>
      </w:pPr>
    </w:p>
    <w:p w14:paraId="2F530D18" w14:textId="77777777" w:rsidR="007A14C0" w:rsidRDefault="007A14C0" w:rsidP="00FF28AE">
      <w:pPr>
        <w:rPr>
          <w:sz w:val="24"/>
        </w:rPr>
      </w:pPr>
    </w:p>
    <w:p w14:paraId="0C96A178" w14:textId="77777777" w:rsidR="007A14C0" w:rsidRDefault="007A14C0" w:rsidP="00FF28AE">
      <w:pPr>
        <w:rPr>
          <w:sz w:val="24"/>
        </w:rPr>
      </w:pPr>
    </w:p>
    <w:p w14:paraId="3B55E8EF" w14:textId="77777777" w:rsidR="007A14C0" w:rsidRDefault="007A14C0" w:rsidP="00FF28AE">
      <w:pPr>
        <w:rPr>
          <w:sz w:val="24"/>
        </w:rPr>
      </w:pPr>
    </w:p>
    <w:p w14:paraId="4DCB8C73" w14:textId="77777777" w:rsidR="007A14C0" w:rsidRDefault="007A14C0" w:rsidP="00FF28AE">
      <w:pPr>
        <w:rPr>
          <w:sz w:val="24"/>
        </w:rPr>
      </w:pPr>
    </w:p>
    <w:p w14:paraId="3BFE04D4" w14:textId="77777777" w:rsidR="007A14C0" w:rsidRDefault="007A14C0" w:rsidP="00FF28AE">
      <w:pPr>
        <w:rPr>
          <w:sz w:val="24"/>
        </w:rPr>
      </w:pPr>
    </w:p>
    <w:p w14:paraId="3913EF0B" w14:textId="77777777" w:rsidR="007A14C0" w:rsidRDefault="007A14C0" w:rsidP="00FF28AE">
      <w:pPr>
        <w:rPr>
          <w:sz w:val="24"/>
        </w:rPr>
      </w:pPr>
    </w:p>
    <w:p w14:paraId="6C794F09" w14:textId="77777777" w:rsidR="007A14C0" w:rsidRDefault="007A14C0" w:rsidP="00FF28AE">
      <w:pPr>
        <w:rPr>
          <w:sz w:val="24"/>
        </w:rPr>
      </w:pPr>
    </w:p>
    <w:p w14:paraId="3BA49523" w14:textId="77777777" w:rsidR="007A14C0" w:rsidRDefault="007A14C0" w:rsidP="00FF28AE">
      <w:pPr>
        <w:rPr>
          <w:sz w:val="24"/>
        </w:rPr>
      </w:pPr>
    </w:p>
    <w:p w14:paraId="1FAA4357" w14:textId="77777777" w:rsidR="007A14C0" w:rsidRDefault="007A14C0" w:rsidP="00FF28AE">
      <w:pPr>
        <w:rPr>
          <w:sz w:val="24"/>
        </w:rPr>
      </w:pPr>
    </w:p>
    <w:p w14:paraId="007FEA73" w14:textId="77777777" w:rsidR="00F57BFF" w:rsidRDefault="00F57BFF" w:rsidP="00FF28AE">
      <w:pPr>
        <w:rPr>
          <w:sz w:val="24"/>
        </w:rPr>
      </w:pPr>
    </w:p>
    <w:p w14:paraId="4DE3BBD7" w14:textId="77777777" w:rsidR="00F57BFF" w:rsidRDefault="00F57BFF" w:rsidP="00FF28AE">
      <w:pPr>
        <w:rPr>
          <w:sz w:val="24"/>
        </w:rPr>
      </w:pPr>
    </w:p>
    <w:p w14:paraId="7BD0149B" w14:textId="77777777" w:rsidR="00F57BFF" w:rsidRDefault="00F57BFF" w:rsidP="00FF28AE">
      <w:pPr>
        <w:rPr>
          <w:sz w:val="24"/>
        </w:rPr>
      </w:pPr>
    </w:p>
    <w:p w14:paraId="16B63409" w14:textId="77777777" w:rsidR="00F57BFF" w:rsidRDefault="00F57BFF" w:rsidP="00FF28AE">
      <w:pPr>
        <w:rPr>
          <w:sz w:val="24"/>
        </w:rPr>
      </w:pPr>
    </w:p>
    <w:p w14:paraId="2BCC120F" w14:textId="77777777" w:rsidR="00F57BFF" w:rsidRDefault="00F57BFF" w:rsidP="00FF28AE">
      <w:pPr>
        <w:rPr>
          <w:sz w:val="24"/>
        </w:rPr>
      </w:pPr>
    </w:p>
    <w:p w14:paraId="00F739D6" w14:textId="783F52C2" w:rsidR="00190CF5" w:rsidRPr="00C6547E" w:rsidRDefault="008316CA"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9768CC">
        <w:rPr>
          <w:b/>
          <w:sz w:val="24"/>
          <w:szCs w:val="24"/>
          <w:lang w:val="en-US"/>
        </w:rPr>
        <w:t>II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137C18">
              <w:rPr>
                <w:rFonts w:ascii="Garamond" w:hAnsi="Garamond"/>
              </w:rPr>
              <w:t>Türkiye</w:t>
            </w:r>
            <w:proofErr w:type="spellEnd"/>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77777777" w:rsidR="00E34260" w:rsidRDefault="00E34260" w:rsidP="008E7E35">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99478D" w14:textId="77777777" w:rsidR="00C53065" w:rsidRDefault="00C53065">
      <w:r>
        <w:separator/>
      </w:r>
    </w:p>
  </w:endnote>
  <w:endnote w:type="continuationSeparator" w:id="0">
    <w:p w14:paraId="6F2A0365" w14:textId="77777777" w:rsidR="00C53065" w:rsidRDefault="00C530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DF1E18" w14:textId="77777777" w:rsidR="00C53065" w:rsidRDefault="00C53065">
      <w:r>
        <w:separator/>
      </w:r>
    </w:p>
  </w:footnote>
  <w:footnote w:type="continuationSeparator" w:id="0">
    <w:p w14:paraId="33A3BD5E" w14:textId="77777777" w:rsidR="00C53065" w:rsidRDefault="00C530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D3327"/>
    <w:multiLevelType w:val="hybridMultilevel"/>
    <w:tmpl w:val="6A4EAF44"/>
    <w:lvl w:ilvl="0" w:tplc="C30AC768">
      <w:start w:val="1"/>
      <w:numFmt w:val="decimal"/>
      <w:lvlText w:val="%1."/>
      <w:lvlJc w:val="left"/>
      <w:pPr>
        <w:ind w:left="1710" w:hanging="360"/>
      </w:pPr>
      <w:rPr>
        <w:b w:val="0"/>
        <w:b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EFA486F"/>
    <w:multiLevelType w:val="multilevel"/>
    <w:tmpl w:val="FC36717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5" w15:restartNumberingAfterBreak="0">
    <w:nsid w:val="154937DC"/>
    <w:multiLevelType w:val="multilevel"/>
    <w:tmpl w:val="753E430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C312112"/>
    <w:multiLevelType w:val="hybridMultilevel"/>
    <w:tmpl w:val="2234713C"/>
    <w:lvl w:ilvl="0" w:tplc="BE1A6D62">
      <w:start w:val="1"/>
      <w:numFmt w:val="decimal"/>
      <w:lvlText w:val="%1."/>
      <w:lvlJc w:val="left"/>
      <w:pPr>
        <w:ind w:left="630" w:hanging="360"/>
      </w:pPr>
      <w:rPr>
        <w:rFonts w:ascii="Times New Roman" w:hAnsi="Times New Roman" w:cs="Times New Roman" w:hint="default"/>
        <w:b w:val="0"/>
        <w:color w:val="auto"/>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6547E3B"/>
    <w:multiLevelType w:val="multilevel"/>
    <w:tmpl w:val="C434A81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06528D1"/>
    <w:multiLevelType w:val="hybridMultilevel"/>
    <w:tmpl w:val="F7FAF5DE"/>
    <w:lvl w:ilvl="0" w:tplc="0409000F">
      <w:start w:val="1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D94EF7"/>
    <w:multiLevelType w:val="hybridMultilevel"/>
    <w:tmpl w:val="225816D6"/>
    <w:lvl w:ilvl="0" w:tplc="685042C6">
      <w:start w:val="1"/>
      <w:numFmt w:val="upperRoman"/>
      <w:lvlText w:val="%1."/>
      <w:lvlJc w:val="left"/>
      <w:pPr>
        <w:ind w:left="1440" w:hanging="825"/>
      </w:pPr>
      <w:rPr>
        <w:rFonts w:hint="default"/>
        <w:b w:val="0"/>
        <w:bCs w:val="0"/>
      </w:rPr>
    </w:lvl>
    <w:lvl w:ilvl="1" w:tplc="04090019">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11"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12"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3"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14" w15:restartNumberingAfterBreak="0">
    <w:nsid w:val="6E366188"/>
    <w:multiLevelType w:val="hybridMultilevel"/>
    <w:tmpl w:val="9D289F42"/>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15" w15:restartNumberingAfterBreak="0">
    <w:nsid w:val="7F5A7600"/>
    <w:multiLevelType w:val="hybridMultilevel"/>
    <w:tmpl w:val="C1128A2E"/>
    <w:lvl w:ilvl="0" w:tplc="91B08B60">
      <w:start w:val="1"/>
      <w:numFmt w:val="decimal"/>
      <w:lvlText w:val="%1."/>
      <w:lvlJc w:val="left"/>
      <w:pPr>
        <w:tabs>
          <w:tab w:val="num" w:pos="720"/>
        </w:tabs>
        <w:ind w:left="720" w:hanging="360"/>
      </w:pPr>
      <w:rPr>
        <w:rFonts w:hint="default"/>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11"/>
  </w:num>
  <w:num w:numId="2" w16cid:durableId="1251960696">
    <w:abstractNumId w:val="1"/>
  </w:num>
  <w:num w:numId="3" w16cid:durableId="1742215368">
    <w:abstractNumId w:val="12"/>
  </w:num>
  <w:num w:numId="4" w16cid:durableId="1299258450">
    <w:abstractNumId w:val="14"/>
  </w:num>
  <w:num w:numId="5" w16cid:durableId="1322083324">
    <w:abstractNumId w:val="8"/>
  </w:num>
  <w:num w:numId="6" w16cid:durableId="1178957917">
    <w:abstractNumId w:val="3"/>
  </w:num>
  <w:num w:numId="7" w16cid:durableId="1460957325">
    <w:abstractNumId w:val="10"/>
  </w:num>
  <w:num w:numId="8" w16cid:durableId="2120103304">
    <w:abstractNumId w:val="15"/>
  </w:num>
  <w:num w:numId="9" w16cid:durableId="1167356972">
    <w:abstractNumId w:val="13"/>
  </w:num>
  <w:num w:numId="10" w16cid:durableId="1742676706">
    <w:abstractNumId w:val="4"/>
  </w:num>
  <w:num w:numId="11" w16cid:durableId="376781594">
    <w:abstractNumId w:val="7"/>
  </w:num>
  <w:num w:numId="12" w16cid:durableId="655258792">
    <w:abstractNumId w:val="5"/>
  </w:num>
  <w:num w:numId="13" w16cid:durableId="156846787">
    <w:abstractNumId w:val="2"/>
  </w:num>
  <w:num w:numId="14" w16cid:durableId="94906937">
    <w:abstractNumId w:val="0"/>
  </w:num>
  <w:num w:numId="15" w16cid:durableId="1180774167">
    <w:abstractNumId w:val="6"/>
  </w:num>
  <w:num w:numId="16" w16cid:durableId="1457092772">
    <w:abstractNumId w:val="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CA"/>
    <w:rsid w:val="000038A6"/>
    <w:rsid w:val="00003A50"/>
    <w:rsid w:val="00003AAB"/>
    <w:rsid w:val="00003CD5"/>
    <w:rsid w:val="000050AB"/>
    <w:rsid w:val="000051A6"/>
    <w:rsid w:val="00005A86"/>
    <w:rsid w:val="00005F28"/>
    <w:rsid w:val="00006CF8"/>
    <w:rsid w:val="00006FF7"/>
    <w:rsid w:val="00007F54"/>
    <w:rsid w:val="000103DD"/>
    <w:rsid w:val="0001041E"/>
    <w:rsid w:val="00010889"/>
    <w:rsid w:val="00011242"/>
    <w:rsid w:val="00013394"/>
    <w:rsid w:val="000137DF"/>
    <w:rsid w:val="000142D9"/>
    <w:rsid w:val="000148F2"/>
    <w:rsid w:val="00015072"/>
    <w:rsid w:val="00015142"/>
    <w:rsid w:val="00015CEE"/>
    <w:rsid w:val="00015E30"/>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E0D"/>
    <w:rsid w:val="000301F7"/>
    <w:rsid w:val="00030602"/>
    <w:rsid w:val="00031B62"/>
    <w:rsid w:val="00031C46"/>
    <w:rsid w:val="000329CF"/>
    <w:rsid w:val="00033C37"/>
    <w:rsid w:val="00034585"/>
    <w:rsid w:val="000353B7"/>
    <w:rsid w:val="000354A8"/>
    <w:rsid w:val="00035807"/>
    <w:rsid w:val="0003644B"/>
    <w:rsid w:val="0003650B"/>
    <w:rsid w:val="00036FE3"/>
    <w:rsid w:val="00042521"/>
    <w:rsid w:val="00042E79"/>
    <w:rsid w:val="00043F87"/>
    <w:rsid w:val="000442D0"/>
    <w:rsid w:val="000445A3"/>
    <w:rsid w:val="0004533D"/>
    <w:rsid w:val="0004583D"/>
    <w:rsid w:val="000458F0"/>
    <w:rsid w:val="000470BA"/>
    <w:rsid w:val="00050279"/>
    <w:rsid w:val="0005027C"/>
    <w:rsid w:val="00050508"/>
    <w:rsid w:val="00050A04"/>
    <w:rsid w:val="00052528"/>
    <w:rsid w:val="00053023"/>
    <w:rsid w:val="00054508"/>
    <w:rsid w:val="0005484D"/>
    <w:rsid w:val="00055CD6"/>
    <w:rsid w:val="00057C8F"/>
    <w:rsid w:val="00060282"/>
    <w:rsid w:val="000608BE"/>
    <w:rsid w:val="00060AFE"/>
    <w:rsid w:val="00060DE6"/>
    <w:rsid w:val="00061B94"/>
    <w:rsid w:val="00061E52"/>
    <w:rsid w:val="00062119"/>
    <w:rsid w:val="000622C1"/>
    <w:rsid w:val="00062436"/>
    <w:rsid w:val="00062439"/>
    <w:rsid w:val="000628DF"/>
    <w:rsid w:val="00064CB4"/>
    <w:rsid w:val="00065600"/>
    <w:rsid w:val="00065730"/>
    <w:rsid w:val="00065FA8"/>
    <w:rsid w:val="000662F3"/>
    <w:rsid w:val="000666C4"/>
    <w:rsid w:val="00066793"/>
    <w:rsid w:val="00066D06"/>
    <w:rsid w:val="00071973"/>
    <w:rsid w:val="00071B35"/>
    <w:rsid w:val="00071E59"/>
    <w:rsid w:val="00072DA3"/>
    <w:rsid w:val="000736AD"/>
    <w:rsid w:val="00073DF5"/>
    <w:rsid w:val="00074920"/>
    <w:rsid w:val="00075067"/>
    <w:rsid w:val="000750EC"/>
    <w:rsid w:val="00076064"/>
    <w:rsid w:val="0007613C"/>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64DE"/>
    <w:rsid w:val="00086F53"/>
    <w:rsid w:val="000876E9"/>
    <w:rsid w:val="00087983"/>
    <w:rsid w:val="00087BB5"/>
    <w:rsid w:val="00091777"/>
    <w:rsid w:val="00092A2C"/>
    <w:rsid w:val="00094AFC"/>
    <w:rsid w:val="00094C54"/>
    <w:rsid w:val="00094ECB"/>
    <w:rsid w:val="00096D2C"/>
    <w:rsid w:val="000A0BC7"/>
    <w:rsid w:val="000A0CA8"/>
    <w:rsid w:val="000A30F9"/>
    <w:rsid w:val="000A62A1"/>
    <w:rsid w:val="000A6BD9"/>
    <w:rsid w:val="000A7771"/>
    <w:rsid w:val="000A798F"/>
    <w:rsid w:val="000B03F6"/>
    <w:rsid w:val="000B0869"/>
    <w:rsid w:val="000B18B0"/>
    <w:rsid w:val="000B1A9E"/>
    <w:rsid w:val="000B324D"/>
    <w:rsid w:val="000B35EC"/>
    <w:rsid w:val="000B4044"/>
    <w:rsid w:val="000B4073"/>
    <w:rsid w:val="000B5654"/>
    <w:rsid w:val="000B6094"/>
    <w:rsid w:val="000B6150"/>
    <w:rsid w:val="000B66FD"/>
    <w:rsid w:val="000B7493"/>
    <w:rsid w:val="000B79AD"/>
    <w:rsid w:val="000B7A47"/>
    <w:rsid w:val="000C31F9"/>
    <w:rsid w:val="000C35FE"/>
    <w:rsid w:val="000C41E9"/>
    <w:rsid w:val="000C46FC"/>
    <w:rsid w:val="000C5BCD"/>
    <w:rsid w:val="000C678C"/>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288B"/>
    <w:rsid w:val="000E3058"/>
    <w:rsid w:val="000E3320"/>
    <w:rsid w:val="000E3E0C"/>
    <w:rsid w:val="000E4DA8"/>
    <w:rsid w:val="000E5118"/>
    <w:rsid w:val="000E5245"/>
    <w:rsid w:val="000E5669"/>
    <w:rsid w:val="000E584A"/>
    <w:rsid w:val="000E5ECC"/>
    <w:rsid w:val="000E6238"/>
    <w:rsid w:val="000E62B1"/>
    <w:rsid w:val="000E63D8"/>
    <w:rsid w:val="000E65AC"/>
    <w:rsid w:val="000E6706"/>
    <w:rsid w:val="000F039E"/>
    <w:rsid w:val="000F0B79"/>
    <w:rsid w:val="000F17A1"/>
    <w:rsid w:val="000F25BB"/>
    <w:rsid w:val="000F2EE0"/>
    <w:rsid w:val="000F36FB"/>
    <w:rsid w:val="000F38E9"/>
    <w:rsid w:val="000F3B67"/>
    <w:rsid w:val="000F3FA0"/>
    <w:rsid w:val="000F4062"/>
    <w:rsid w:val="000F426E"/>
    <w:rsid w:val="000F47D9"/>
    <w:rsid w:val="000F713F"/>
    <w:rsid w:val="000F72B7"/>
    <w:rsid w:val="000F7586"/>
    <w:rsid w:val="000F772D"/>
    <w:rsid w:val="0010051B"/>
    <w:rsid w:val="00100842"/>
    <w:rsid w:val="0010236D"/>
    <w:rsid w:val="00102B5C"/>
    <w:rsid w:val="00102C75"/>
    <w:rsid w:val="001031D7"/>
    <w:rsid w:val="001036A2"/>
    <w:rsid w:val="0010500A"/>
    <w:rsid w:val="001051C7"/>
    <w:rsid w:val="0010574B"/>
    <w:rsid w:val="00105C15"/>
    <w:rsid w:val="0010601D"/>
    <w:rsid w:val="0010621F"/>
    <w:rsid w:val="00106A77"/>
    <w:rsid w:val="0010731C"/>
    <w:rsid w:val="001117A0"/>
    <w:rsid w:val="00111842"/>
    <w:rsid w:val="00112D09"/>
    <w:rsid w:val="00113027"/>
    <w:rsid w:val="00114D99"/>
    <w:rsid w:val="00115D21"/>
    <w:rsid w:val="0011658D"/>
    <w:rsid w:val="00116FC6"/>
    <w:rsid w:val="001173F3"/>
    <w:rsid w:val="001174A5"/>
    <w:rsid w:val="001216B1"/>
    <w:rsid w:val="001218E6"/>
    <w:rsid w:val="001246A4"/>
    <w:rsid w:val="00125CF9"/>
    <w:rsid w:val="00125D37"/>
    <w:rsid w:val="001262F2"/>
    <w:rsid w:val="00127D81"/>
    <w:rsid w:val="00127F2D"/>
    <w:rsid w:val="00130049"/>
    <w:rsid w:val="001303E8"/>
    <w:rsid w:val="00130AED"/>
    <w:rsid w:val="00133132"/>
    <w:rsid w:val="001358F0"/>
    <w:rsid w:val="0013626C"/>
    <w:rsid w:val="0013683B"/>
    <w:rsid w:val="00137C18"/>
    <w:rsid w:val="00140A8F"/>
    <w:rsid w:val="00140F67"/>
    <w:rsid w:val="00141092"/>
    <w:rsid w:val="001414A9"/>
    <w:rsid w:val="001424A0"/>
    <w:rsid w:val="001430D8"/>
    <w:rsid w:val="00143CDC"/>
    <w:rsid w:val="00144126"/>
    <w:rsid w:val="00144274"/>
    <w:rsid w:val="00144A8D"/>
    <w:rsid w:val="00144ABE"/>
    <w:rsid w:val="00144BED"/>
    <w:rsid w:val="00145221"/>
    <w:rsid w:val="0014644A"/>
    <w:rsid w:val="00147676"/>
    <w:rsid w:val="001507D6"/>
    <w:rsid w:val="00150DBA"/>
    <w:rsid w:val="0015149D"/>
    <w:rsid w:val="00151A00"/>
    <w:rsid w:val="001523B2"/>
    <w:rsid w:val="00152C3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145"/>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D56"/>
    <w:rsid w:val="00185580"/>
    <w:rsid w:val="001862A5"/>
    <w:rsid w:val="00187199"/>
    <w:rsid w:val="001872C5"/>
    <w:rsid w:val="00187A8C"/>
    <w:rsid w:val="00190721"/>
    <w:rsid w:val="00190CF5"/>
    <w:rsid w:val="00191F17"/>
    <w:rsid w:val="001920C8"/>
    <w:rsid w:val="001932CE"/>
    <w:rsid w:val="00193510"/>
    <w:rsid w:val="00193A2A"/>
    <w:rsid w:val="00193F39"/>
    <w:rsid w:val="00194049"/>
    <w:rsid w:val="00194959"/>
    <w:rsid w:val="00194E80"/>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768"/>
    <w:rsid w:val="001A6182"/>
    <w:rsid w:val="001A69D9"/>
    <w:rsid w:val="001A6B1E"/>
    <w:rsid w:val="001A710D"/>
    <w:rsid w:val="001A7AC7"/>
    <w:rsid w:val="001A7B94"/>
    <w:rsid w:val="001A7F02"/>
    <w:rsid w:val="001A7F1D"/>
    <w:rsid w:val="001B2168"/>
    <w:rsid w:val="001B2A8A"/>
    <w:rsid w:val="001B2AB1"/>
    <w:rsid w:val="001B3848"/>
    <w:rsid w:val="001B3CCD"/>
    <w:rsid w:val="001B3D4D"/>
    <w:rsid w:val="001B4204"/>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99E"/>
    <w:rsid w:val="001D1FD9"/>
    <w:rsid w:val="001D3180"/>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16DD"/>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2B01"/>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495"/>
    <w:rsid w:val="00215B79"/>
    <w:rsid w:val="00216CD0"/>
    <w:rsid w:val="00217325"/>
    <w:rsid w:val="002174BB"/>
    <w:rsid w:val="00217548"/>
    <w:rsid w:val="00217DE2"/>
    <w:rsid w:val="00220A53"/>
    <w:rsid w:val="0022127C"/>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C9C"/>
    <w:rsid w:val="00241FC0"/>
    <w:rsid w:val="00242638"/>
    <w:rsid w:val="00242683"/>
    <w:rsid w:val="00242F6B"/>
    <w:rsid w:val="00242FB8"/>
    <w:rsid w:val="00243C5F"/>
    <w:rsid w:val="002468BB"/>
    <w:rsid w:val="002501B2"/>
    <w:rsid w:val="00250C63"/>
    <w:rsid w:val="00253F22"/>
    <w:rsid w:val="002542FE"/>
    <w:rsid w:val="0025480C"/>
    <w:rsid w:val="00254B37"/>
    <w:rsid w:val="00255EEC"/>
    <w:rsid w:val="00255FED"/>
    <w:rsid w:val="0025661C"/>
    <w:rsid w:val="0025664C"/>
    <w:rsid w:val="00257461"/>
    <w:rsid w:val="002574CC"/>
    <w:rsid w:val="00261820"/>
    <w:rsid w:val="002646A7"/>
    <w:rsid w:val="00265E83"/>
    <w:rsid w:val="00267E78"/>
    <w:rsid w:val="00270CD6"/>
    <w:rsid w:val="00270CDE"/>
    <w:rsid w:val="0027137E"/>
    <w:rsid w:val="00271548"/>
    <w:rsid w:val="00271E6F"/>
    <w:rsid w:val="00272154"/>
    <w:rsid w:val="00272830"/>
    <w:rsid w:val="002729FD"/>
    <w:rsid w:val="00273CC9"/>
    <w:rsid w:val="002742C3"/>
    <w:rsid w:val="0027464C"/>
    <w:rsid w:val="00274A0F"/>
    <w:rsid w:val="0027654A"/>
    <w:rsid w:val="00281915"/>
    <w:rsid w:val="00282B34"/>
    <w:rsid w:val="00282C90"/>
    <w:rsid w:val="002831D6"/>
    <w:rsid w:val="00283F4E"/>
    <w:rsid w:val="002857E8"/>
    <w:rsid w:val="00285D63"/>
    <w:rsid w:val="00285E6E"/>
    <w:rsid w:val="00286632"/>
    <w:rsid w:val="0029020A"/>
    <w:rsid w:val="002908BD"/>
    <w:rsid w:val="0029097F"/>
    <w:rsid w:val="00290A61"/>
    <w:rsid w:val="00291C4D"/>
    <w:rsid w:val="00291E20"/>
    <w:rsid w:val="0029244A"/>
    <w:rsid w:val="00292803"/>
    <w:rsid w:val="002929A2"/>
    <w:rsid w:val="00292A47"/>
    <w:rsid w:val="002945BF"/>
    <w:rsid w:val="00294E7D"/>
    <w:rsid w:val="002958F4"/>
    <w:rsid w:val="002A0895"/>
    <w:rsid w:val="002A0D8C"/>
    <w:rsid w:val="002A11D3"/>
    <w:rsid w:val="002A1939"/>
    <w:rsid w:val="002A2F4F"/>
    <w:rsid w:val="002A3304"/>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542E"/>
    <w:rsid w:val="002B6AD7"/>
    <w:rsid w:val="002B6C20"/>
    <w:rsid w:val="002B6C22"/>
    <w:rsid w:val="002B6CC9"/>
    <w:rsid w:val="002B74DD"/>
    <w:rsid w:val="002B7804"/>
    <w:rsid w:val="002C08C8"/>
    <w:rsid w:val="002C15BD"/>
    <w:rsid w:val="002C1E14"/>
    <w:rsid w:val="002C2375"/>
    <w:rsid w:val="002C2613"/>
    <w:rsid w:val="002C2BFD"/>
    <w:rsid w:val="002C2C2C"/>
    <w:rsid w:val="002C43C3"/>
    <w:rsid w:val="002C482E"/>
    <w:rsid w:val="002C484A"/>
    <w:rsid w:val="002C4F61"/>
    <w:rsid w:val="002C4FE8"/>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1EF"/>
    <w:rsid w:val="002D54ED"/>
    <w:rsid w:val="002D5A1D"/>
    <w:rsid w:val="002D5E50"/>
    <w:rsid w:val="002D619F"/>
    <w:rsid w:val="002D67E5"/>
    <w:rsid w:val="002D7900"/>
    <w:rsid w:val="002D7A0A"/>
    <w:rsid w:val="002E0E50"/>
    <w:rsid w:val="002E1322"/>
    <w:rsid w:val="002E13FB"/>
    <w:rsid w:val="002E205A"/>
    <w:rsid w:val="002E25A8"/>
    <w:rsid w:val="002E2C33"/>
    <w:rsid w:val="002E2D14"/>
    <w:rsid w:val="002E3F76"/>
    <w:rsid w:val="002E448B"/>
    <w:rsid w:val="002E47C9"/>
    <w:rsid w:val="002E4A5E"/>
    <w:rsid w:val="002E4DE5"/>
    <w:rsid w:val="002E517D"/>
    <w:rsid w:val="002E67C6"/>
    <w:rsid w:val="002F0830"/>
    <w:rsid w:val="002F1CB7"/>
    <w:rsid w:val="002F2415"/>
    <w:rsid w:val="002F32E1"/>
    <w:rsid w:val="002F3F87"/>
    <w:rsid w:val="002F5501"/>
    <w:rsid w:val="002F56B1"/>
    <w:rsid w:val="002F645E"/>
    <w:rsid w:val="002F7810"/>
    <w:rsid w:val="002F7938"/>
    <w:rsid w:val="002F7F2C"/>
    <w:rsid w:val="00300237"/>
    <w:rsid w:val="0030053B"/>
    <w:rsid w:val="00300E80"/>
    <w:rsid w:val="00301EAD"/>
    <w:rsid w:val="003023AE"/>
    <w:rsid w:val="0030249E"/>
    <w:rsid w:val="00303B0A"/>
    <w:rsid w:val="00303B15"/>
    <w:rsid w:val="00303B7F"/>
    <w:rsid w:val="0030499A"/>
    <w:rsid w:val="003050CA"/>
    <w:rsid w:val="003063FC"/>
    <w:rsid w:val="00306568"/>
    <w:rsid w:val="00306777"/>
    <w:rsid w:val="00306BCD"/>
    <w:rsid w:val="00306F11"/>
    <w:rsid w:val="0030718B"/>
    <w:rsid w:val="003079E2"/>
    <w:rsid w:val="00307B55"/>
    <w:rsid w:val="003101D2"/>
    <w:rsid w:val="003104B7"/>
    <w:rsid w:val="003106D8"/>
    <w:rsid w:val="00311F9F"/>
    <w:rsid w:val="0031267C"/>
    <w:rsid w:val="00313138"/>
    <w:rsid w:val="00313582"/>
    <w:rsid w:val="00313824"/>
    <w:rsid w:val="00314BE8"/>
    <w:rsid w:val="00314C41"/>
    <w:rsid w:val="0031550B"/>
    <w:rsid w:val="00315FBE"/>
    <w:rsid w:val="0031640C"/>
    <w:rsid w:val="00316887"/>
    <w:rsid w:val="00316CE1"/>
    <w:rsid w:val="00317EC7"/>
    <w:rsid w:val="00320948"/>
    <w:rsid w:val="00323034"/>
    <w:rsid w:val="00323A5D"/>
    <w:rsid w:val="00326421"/>
    <w:rsid w:val="0032668B"/>
    <w:rsid w:val="00330241"/>
    <w:rsid w:val="003309C2"/>
    <w:rsid w:val="00331629"/>
    <w:rsid w:val="00331633"/>
    <w:rsid w:val="00333257"/>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E5C"/>
    <w:rsid w:val="00350F6E"/>
    <w:rsid w:val="00353D9C"/>
    <w:rsid w:val="003545A9"/>
    <w:rsid w:val="0035471F"/>
    <w:rsid w:val="00354BE6"/>
    <w:rsid w:val="0035529F"/>
    <w:rsid w:val="003560EF"/>
    <w:rsid w:val="00356703"/>
    <w:rsid w:val="00357F96"/>
    <w:rsid w:val="0036011D"/>
    <w:rsid w:val="003614EC"/>
    <w:rsid w:val="003616B0"/>
    <w:rsid w:val="0036293E"/>
    <w:rsid w:val="00363170"/>
    <w:rsid w:val="0036332B"/>
    <w:rsid w:val="0036448E"/>
    <w:rsid w:val="0036497E"/>
    <w:rsid w:val="00366116"/>
    <w:rsid w:val="0036704A"/>
    <w:rsid w:val="00367744"/>
    <w:rsid w:val="003703A5"/>
    <w:rsid w:val="00370D92"/>
    <w:rsid w:val="00370FEA"/>
    <w:rsid w:val="00371521"/>
    <w:rsid w:val="0037188C"/>
    <w:rsid w:val="00371EC3"/>
    <w:rsid w:val="00372048"/>
    <w:rsid w:val="00372C49"/>
    <w:rsid w:val="00374747"/>
    <w:rsid w:val="00374A3F"/>
    <w:rsid w:val="00375EBA"/>
    <w:rsid w:val="003764FD"/>
    <w:rsid w:val="00377526"/>
    <w:rsid w:val="00377DCA"/>
    <w:rsid w:val="003800D7"/>
    <w:rsid w:val="003807B2"/>
    <w:rsid w:val="00380A42"/>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3A5F"/>
    <w:rsid w:val="00395033"/>
    <w:rsid w:val="00397858"/>
    <w:rsid w:val="003A0605"/>
    <w:rsid w:val="003A0A56"/>
    <w:rsid w:val="003A1A59"/>
    <w:rsid w:val="003A1F60"/>
    <w:rsid w:val="003A20E9"/>
    <w:rsid w:val="003A2A2E"/>
    <w:rsid w:val="003A35D2"/>
    <w:rsid w:val="003A3E2B"/>
    <w:rsid w:val="003A4E07"/>
    <w:rsid w:val="003A4EB5"/>
    <w:rsid w:val="003A5151"/>
    <w:rsid w:val="003A6032"/>
    <w:rsid w:val="003A6196"/>
    <w:rsid w:val="003A67FF"/>
    <w:rsid w:val="003A6978"/>
    <w:rsid w:val="003A723C"/>
    <w:rsid w:val="003A7551"/>
    <w:rsid w:val="003A7912"/>
    <w:rsid w:val="003B0782"/>
    <w:rsid w:val="003B099E"/>
    <w:rsid w:val="003B0A89"/>
    <w:rsid w:val="003B1134"/>
    <w:rsid w:val="003B1EFF"/>
    <w:rsid w:val="003B2DED"/>
    <w:rsid w:val="003B3ACA"/>
    <w:rsid w:val="003B3CB4"/>
    <w:rsid w:val="003B3F1A"/>
    <w:rsid w:val="003B4750"/>
    <w:rsid w:val="003B4EBF"/>
    <w:rsid w:val="003B63E6"/>
    <w:rsid w:val="003B63F5"/>
    <w:rsid w:val="003B77B9"/>
    <w:rsid w:val="003C030D"/>
    <w:rsid w:val="003C051A"/>
    <w:rsid w:val="003C06CB"/>
    <w:rsid w:val="003C0713"/>
    <w:rsid w:val="003C1229"/>
    <w:rsid w:val="003C2155"/>
    <w:rsid w:val="003C2170"/>
    <w:rsid w:val="003C26FB"/>
    <w:rsid w:val="003C2C1C"/>
    <w:rsid w:val="003C2D20"/>
    <w:rsid w:val="003C3AF0"/>
    <w:rsid w:val="003C3CAC"/>
    <w:rsid w:val="003C404E"/>
    <w:rsid w:val="003C4780"/>
    <w:rsid w:val="003C5828"/>
    <w:rsid w:val="003C5926"/>
    <w:rsid w:val="003C5A85"/>
    <w:rsid w:val="003C5DF0"/>
    <w:rsid w:val="003C652D"/>
    <w:rsid w:val="003C6EBD"/>
    <w:rsid w:val="003D0BF0"/>
    <w:rsid w:val="003D120E"/>
    <w:rsid w:val="003D1374"/>
    <w:rsid w:val="003D1CE1"/>
    <w:rsid w:val="003D2199"/>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400E"/>
    <w:rsid w:val="003E4782"/>
    <w:rsid w:val="003E4F2B"/>
    <w:rsid w:val="003E6C53"/>
    <w:rsid w:val="003E7902"/>
    <w:rsid w:val="003E7F38"/>
    <w:rsid w:val="003F0CE0"/>
    <w:rsid w:val="003F186B"/>
    <w:rsid w:val="003F419C"/>
    <w:rsid w:val="003F4E94"/>
    <w:rsid w:val="003F77DF"/>
    <w:rsid w:val="00401CCC"/>
    <w:rsid w:val="0040283E"/>
    <w:rsid w:val="00402A85"/>
    <w:rsid w:val="00402DE9"/>
    <w:rsid w:val="00403706"/>
    <w:rsid w:val="00403A13"/>
    <w:rsid w:val="004040B1"/>
    <w:rsid w:val="00404CD7"/>
    <w:rsid w:val="00405669"/>
    <w:rsid w:val="00405796"/>
    <w:rsid w:val="004058A1"/>
    <w:rsid w:val="00405CB5"/>
    <w:rsid w:val="00405D1F"/>
    <w:rsid w:val="00407F0F"/>
    <w:rsid w:val="00410F57"/>
    <w:rsid w:val="004111E1"/>
    <w:rsid w:val="00411537"/>
    <w:rsid w:val="0041205E"/>
    <w:rsid w:val="00412629"/>
    <w:rsid w:val="00412ACF"/>
    <w:rsid w:val="004150D6"/>
    <w:rsid w:val="00415A80"/>
    <w:rsid w:val="00416726"/>
    <w:rsid w:val="00417186"/>
    <w:rsid w:val="004212B4"/>
    <w:rsid w:val="004212CD"/>
    <w:rsid w:val="00421F2E"/>
    <w:rsid w:val="0042222F"/>
    <w:rsid w:val="004226C9"/>
    <w:rsid w:val="00423AFD"/>
    <w:rsid w:val="00424385"/>
    <w:rsid w:val="0042558A"/>
    <w:rsid w:val="00426741"/>
    <w:rsid w:val="004272D5"/>
    <w:rsid w:val="00433213"/>
    <w:rsid w:val="004338D9"/>
    <w:rsid w:val="00435CC7"/>
    <w:rsid w:val="00436069"/>
    <w:rsid w:val="004365E9"/>
    <w:rsid w:val="00436621"/>
    <w:rsid w:val="00436E9E"/>
    <w:rsid w:val="004373A7"/>
    <w:rsid w:val="00437DD8"/>
    <w:rsid w:val="0044283F"/>
    <w:rsid w:val="00442B63"/>
    <w:rsid w:val="00443737"/>
    <w:rsid w:val="004437B4"/>
    <w:rsid w:val="00443A86"/>
    <w:rsid w:val="00443C96"/>
    <w:rsid w:val="00444725"/>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5FF"/>
    <w:rsid w:val="00455EE6"/>
    <w:rsid w:val="00456003"/>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85"/>
    <w:rsid w:val="00483CA9"/>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AC0"/>
    <w:rsid w:val="004A6D2E"/>
    <w:rsid w:val="004A707A"/>
    <w:rsid w:val="004B0A22"/>
    <w:rsid w:val="004B0F82"/>
    <w:rsid w:val="004B1411"/>
    <w:rsid w:val="004B2445"/>
    <w:rsid w:val="004B2C22"/>
    <w:rsid w:val="004B2F62"/>
    <w:rsid w:val="004B3189"/>
    <w:rsid w:val="004B319A"/>
    <w:rsid w:val="004B3615"/>
    <w:rsid w:val="004B4EF2"/>
    <w:rsid w:val="004B4FC1"/>
    <w:rsid w:val="004B55C5"/>
    <w:rsid w:val="004B62E1"/>
    <w:rsid w:val="004B6F1E"/>
    <w:rsid w:val="004B74DD"/>
    <w:rsid w:val="004B7D6D"/>
    <w:rsid w:val="004C0AB3"/>
    <w:rsid w:val="004C1B6A"/>
    <w:rsid w:val="004C3918"/>
    <w:rsid w:val="004C40DB"/>
    <w:rsid w:val="004C5538"/>
    <w:rsid w:val="004C5F6F"/>
    <w:rsid w:val="004C614C"/>
    <w:rsid w:val="004C772B"/>
    <w:rsid w:val="004D01C7"/>
    <w:rsid w:val="004D02A3"/>
    <w:rsid w:val="004D070E"/>
    <w:rsid w:val="004D12F5"/>
    <w:rsid w:val="004D2A22"/>
    <w:rsid w:val="004D3A7B"/>
    <w:rsid w:val="004D3CFB"/>
    <w:rsid w:val="004D3F2E"/>
    <w:rsid w:val="004D445A"/>
    <w:rsid w:val="004D463C"/>
    <w:rsid w:val="004D4867"/>
    <w:rsid w:val="004D5045"/>
    <w:rsid w:val="004D543A"/>
    <w:rsid w:val="004D5FAB"/>
    <w:rsid w:val="004D61A6"/>
    <w:rsid w:val="004D728E"/>
    <w:rsid w:val="004D7D6E"/>
    <w:rsid w:val="004E10B4"/>
    <w:rsid w:val="004E13F4"/>
    <w:rsid w:val="004E1CE4"/>
    <w:rsid w:val="004E2F75"/>
    <w:rsid w:val="004E37FC"/>
    <w:rsid w:val="004E4074"/>
    <w:rsid w:val="004E411F"/>
    <w:rsid w:val="004E4624"/>
    <w:rsid w:val="004E4C54"/>
    <w:rsid w:val="004E581D"/>
    <w:rsid w:val="004E61A7"/>
    <w:rsid w:val="004E6B53"/>
    <w:rsid w:val="004E72D4"/>
    <w:rsid w:val="004F037D"/>
    <w:rsid w:val="004F0466"/>
    <w:rsid w:val="004F07B4"/>
    <w:rsid w:val="004F0803"/>
    <w:rsid w:val="004F08A7"/>
    <w:rsid w:val="004F2672"/>
    <w:rsid w:val="004F44C7"/>
    <w:rsid w:val="004F46FB"/>
    <w:rsid w:val="004F4EA8"/>
    <w:rsid w:val="004F540F"/>
    <w:rsid w:val="004F5A07"/>
    <w:rsid w:val="004F6714"/>
    <w:rsid w:val="00502CD5"/>
    <w:rsid w:val="00504046"/>
    <w:rsid w:val="005040C5"/>
    <w:rsid w:val="005043DB"/>
    <w:rsid w:val="005050D0"/>
    <w:rsid w:val="00505923"/>
    <w:rsid w:val="00505DE7"/>
    <w:rsid w:val="00506CF1"/>
    <w:rsid w:val="00507714"/>
    <w:rsid w:val="00510602"/>
    <w:rsid w:val="0051072C"/>
    <w:rsid w:val="00510D91"/>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38B"/>
    <w:rsid w:val="00533DC3"/>
    <w:rsid w:val="00535350"/>
    <w:rsid w:val="00535863"/>
    <w:rsid w:val="005361C4"/>
    <w:rsid w:val="005368E4"/>
    <w:rsid w:val="005369AD"/>
    <w:rsid w:val="00537210"/>
    <w:rsid w:val="00537663"/>
    <w:rsid w:val="0053770B"/>
    <w:rsid w:val="00537D61"/>
    <w:rsid w:val="0054056D"/>
    <w:rsid w:val="00540CA8"/>
    <w:rsid w:val="005411EE"/>
    <w:rsid w:val="005420EA"/>
    <w:rsid w:val="00542FF3"/>
    <w:rsid w:val="0054316E"/>
    <w:rsid w:val="005435C0"/>
    <w:rsid w:val="00543CAF"/>
    <w:rsid w:val="0054441B"/>
    <w:rsid w:val="005444A8"/>
    <w:rsid w:val="005454AE"/>
    <w:rsid w:val="00545D5C"/>
    <w:rsid w:val="00546CB8"/>
    <w:rsid w:val="00546E35"/>
    <w:rsid w:val="00547C59"/>
    <w:rsid w:val="005502AF"/>
    <w:rsid w:val="00550764"/>
    <w:rsid w:val="00550F7A"/>
    <w:rsid w:val="0055123E"/>
    <w:rsid w:val="00551DDE"/>
    <w:rsid w:val="00552675"/>
    <w:rsid w:val="00553DA3"/>
    <w:rsid w:val="00554BD7"/>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9FB"/>
    <w:rsid w:val="00562BDF"/>
    <w:rsid w:val="00563C38"/>
    <w:rsid w:val="00565068"/>
    <w:rsid w:val="0056674B"/>
    <w:rsid w:val="00566E68"/>
    <w:rsid w:val="00567C04"/>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2355"/>
    <w:rsid w:val="0058318F"/>
    <w:rsid w:val="00583B91"/>
    <w:rsid w:val="00584CB0"/>
    <w:rsid w:val="0058548D"/>
    <w:rsid w:val="005854EF"/>
    <w:rsid w:val="00585D2A"/>
    <w:rsid w:val="00586750"/>
    <w:rsid w:val="0058734B"/>
    <w:rsid w:val="00587582"/>
    <w:rsid w:val="005909A9"/>
    <w:rsid w:val="00590D15"/>
    <w:rsid w:val="00591DBE"/>
    <w:rsid w:val="00591E31"/>
    <w:rsid w:val="00595338"/>
    <w:rsid w:val="0059674E"/>
    <w:rsid w:val="00596ECF"/>
    <w:rsid w:val="0059752C"/>
    <w:rsid w:val="00597650"/>
    <w:rsid w:val="00597933"/>
    <w:rsid w:val="005A05B1"/>
    <w:rsid w:val="005A152F"/>
    <w:rsid w:val="005A1DE8"/>
    <w:rsid w:val="005A4560"/>
    <w:rsid w:val="005A54C8"/>
    <w:rsid w:val="005A571A"/>
    <w:rsid w:val="005A6014"/>
    <w:rsid w:val="005A6346"/>
    <w:rsid w:val="005A6BB6"/>
    <w:rsid w:val="005A751E"/>
    <w:rsid w:val="005B084A"/>
    <w:rsid w:val="005B0DED"/>
    <w:rsid w:val="005B175A"/>
    <w:rsid w:val="005B2AC2"/>
    <w:rsid w:val="005B3E76"/>
    <w:rsid w:val="005B6162"/>
    <w:rsid w:val="005B7A6D"/>
    <w:rsid w:val="005B7E6C"/>
    <w:rsid w:val="005C12F1"/>
    <w:rsid w:val="005C1617"/>
    <w:rsid w:val="005C2044"/>
    <w:rsid w:val="005C264D"/>
    <w:rsid w:val="005C4E15"/>
    <w:rsid w:val="005C667D"/>
    <w:rsid w:val="005C6D5F"/>
    <w:rsid w:val="005C6EF7"/>
    <w:rsid w:val="005C7F91"/>
    <w:rsid w:val="005D0017"/>
    <w:rsid w:val="005D09A3"/>
    <w:rsid w:val="005D2694"/>
    <w:rsid w:val="005D2AB2"/>
    <w:rsid w:val="005D2CC8"/>
    <w:rsid w:val="005D31B2"/>
    <w:rsid w:val="005D3CE0"/>
    <w:rsid w:val="005D4713"/>
    <w:rsid w:val="005D4C5C"/>
    <w:rsid w:val="005D5793"/>
    <w:rsid w:val="005D5845"/>
    <w:rsid w:val="005D5DD9"/>
    <w:rsid w:val="005D6AB9"/>
    <w:rsid w:val="005D7571"/>
    <w:rsid w:val="005D7A67"/>
    <w:rsid w:val="005E05CD"/>
    <w:rsid w:val="005E1966"/>
    <w:rsid w:val="005E1A5B"/>
    <w:rsid w:val="005E1F62"/>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1803"/>
    <w:rsid w:val="005F1C0E"/>
    <w:rsid w:val="005F1D32"/>
    <w:rsid w:val="005F2FEE"/>
    <w:rsid w:val="005F32B6"/>
    <w:rsid w:val="005F3973"/>
    <w:rsid w:val="005F3CA4"/>
    <w:rsid w:val="005F4EE7"/>
    <w:rsid w:val="005F643C"/>
    <w:rsid w:val="005F767D"/>
    <w:rsid w:val="005F7FB5"/>
    <w:rsid w:val="0060039B"/>
    <w:rsid w:val="00601722"/>
    <w:rsid w:val="00601A11"/>
    <w:rsid w:val="006023E1"/>
    <w:rsid w:val="00602428"/>
    <w:rsid w:val="0060331F"/>
    <w:rsid w:val="00605037"/>
    <w:rsid w:val="00606574"/>
    <w:rsid w:val="006067D9"/>
    <w:rsid w:val="00606A31"/>
    <w:rsid w:val="00606C2D"/>
    <w:rsid w:val="00607671"/>
    <w:rsid w:val="0060792B"/>
    <w:rsid w:val="00607CB9"/>
    <w:rsid w:val="00607D59"/>
    <w:rsid w:val="0061000D"/>
    <w:rsid w:val="0061092A"/>
    <w:rsid w:val="00611BCF"/>
    <w:rsid w:val="00613759"/>
    <w:rsid w:val="00614298"/>
    <w:rsid w:val="006145A0"/>
    <w:rsid w:val="0061461C"/>
    <w:rsid w:val="00615024"/>
    <w:rsid w:val="00617E19"/>
    <w:rsid w:val="00620133"/>
    <w:rsid w:val="00620268"/>
    <w:rsid w:val="00620A30"/>
    <w:rsid w:val="006216DB"/>
    <w:rsid w:val="00621A1D"/>
    <w:rsid w:val="00621C90"/>
    <w:rsid w:val="006228D7"/>
    <w:rsid w:val="00622EA8"/>
    <w:rsid w:val="00623DBB"/>
    <w:rsid w:val="00624F33"/>
    <w:rsid w:val="00625304"/>
    <w:rsid w:val="00625562"/>
    <w:rsid w:val="00626578"/>
    <w:rsid w:val="00627159"/>
    <w:rsid w:val="0062797A"/>
    <w:rsid w:val="006310A2"/>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3DB3"/>
    <w:rsid w:val="00644B07"/>
    <w:rsid w:val="00645362"/>
    <w:rsid w:val="006454ED"/>
    <w:rsid w:val="006457FF"/>
    <w:rsid w:val="006458B5"/>
    <w:rsid w:val="00645B09"/>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67825"/>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8B1"/>
    <w:rsid w:val="00690377"/>
    <w:rsid w:val="006915BD"/>
    <w:rsid w:val="00691C07"/>
    <w:rsid w:val="00692001"/>
    <w:rsid w:val="00692966"/>
    <w:rsid w:val="00692E5D"/>
    <w:rsid w:val="00692F9E"/>
    <w:rsid w:val="0069335B"/>
    <w:rsid w:val="00693638"/>
    <w:rsid w:val="00693645"/>
    <w:rsid w:val="0069499C"/>
    <w:rsid w:val="00694CCC"/>
    <w:rsid w:val="0069584E"/>
    <w:rsid w:val="006961CD"/>
    <w:rsid w:val="00696AD8"/>
    <w:rsid w:val="006974A5"/>
    <w:rsid w:val="00697C5A"/>
    <w:rsid w:val="006A0043"/>
    <w:rsid w:val="006A0AA4"/>
    <w:rsid w:val="006A13AA"/>
    <w:rsid w:val="006A2776"/>
    <w:rsid w:val="006A2E93"/>
    <w:rsid w:val="006A321F"/>
    <w:rsid w:val="006A33B5"/>
    <w:rsid w:val="006A341B"/>
    <w:rsid w:val="006A41EC"/>
    <w:rsid w:val="006A58BF"/>
    <w:rsid w:val="006A6754"/>
    <w:rsid w:val="006A6E60"/>
    <w:rsid w:val="006A7E6E"/>
    <w:rsid w:val="006B0DD7"/>
    <w:rsid w:val="006B1429"/>
    <w:rsid w:val="006B1833"/>
    <w:rsid w:val="006B1EE4"/>
    <w:rsid w:val="006B29A7"/>
    <w:rsid w:val="006B395B"/>
    <w:rsid w:val="006B4594"/>
    <w:rsid w:val="006B4780"/>
    <w:rsid w:val="006B4A67"/>
    <w:rsid w:val="006B6114"/>
    <w:rsid w:val="006B6A63"/>
    <w:rsid w:val="006B73A6"/>
    <w:rsid w:val="006B7427"/>
    <w:rsid w:val="006B74DB"/>
    <w:rsid w:val="006B792C"/>
    <w:rsid w:val="006B7A66"/>
    <w:rsid w:val="006B7A9F"/>
    <w:rsid w:val="006C058C"/>
    <w:rsid w:val="006C0A2D"/>
    <w:rsid w:val="006C1D69"/>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BE9"/>
    <w:rsid w:val="006E2CE5"/>
    <w:rsid w:val="006E2E4B"/>
    <w:rsid w:val="006E3120"/>
    <w:rsid w:val="006E3EB6"/>
    <w:rsid w:val="006E3FDC"/>
    <w:rsid w:val="006E4E98"/>
    <w:rsid w:val="006E60DA"/>
    <w:rsid w:val="006E6936"/>
    <w:rsid w:val="006E6A7C"/>
    <w:rsid w:val="006E70C3"/>
    <w:rsid w:val="006E73D2"/>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1FD3"/>
    <w:rsid w:val="00742F88"/>
    <w:rsid w:val="007443DB"/>
    <w:rsid w:val="007446D3"/>
    <w:rsid w:val="00744742"/>
    <w:rsid w:val="007455EF"/>
    <w:rsid w:val="00746397"/>
    <w:rsid w:val="007464D6"/>
    <w:rsid w:val="007475B3"/>
    <w:rsid w:val="007478C7"/>
    <w:rsid w:val="007509E7"/>
    <w:rsid w:val="00751793"/>
    <w:rsid w:val="00752C0C"/>
    <w:rsid w:val="00752F9A"/>
    <w:rsid w:val="00753725"/>
    <w:rsid w:val="00753C1C"/>
    <w:rsid w:val="007548BE"/>
    <w:rsid w:val="00754DD5"/>
    <w:rsid w:val="0075604E"/>
    <w:rsid w:val="00756152"/>
    <w:rsid w:val="007569AF"/>
    <w:rsid w:val="00760883"/>
    <w:rsid w:val="007627D8"/>
    <w:rsid w:val="00762859"/>
    <w:rsid w:val="00762F46"/>
    <w:rsid w:val="00763586"/>
    <w:rsid w:val="007642C9"/>
    <w:rsid w:val="00764635"/>
    <w:rsid w:val="00764B9B"/>
    <w:rsid w:val="00764EE9"/>
    <w:rsid w:val="007656C8"/>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47D"/>
    <w:rsid w:val="007915F8"/>
    <w:rsid w:val="00791FDA"/>
    <w:rsid w:val="00792BE1"/>
    <w:rsid w:val="007932AB"/>
    <w:rsid w:val="00793D8B"/>
    <w:rsid w:val="00794B20"/>
    <w:rsid w:val="007958F1"/>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68AE"/>
    <w:rsid w:val="007A68F5"/>
    <w:rsid w:val="007A7FCA"/>
    <w:rsid w:val="007B0878"/>
    <w:rsid w:val="007B0C5E"/>
    <w:rsid w:val="007B0F11"/>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357C"/>
    <w:rsid w:val="007C3649"/>
    <w:rsid w:val="007C3ADC"/>
    <w:rsid w:val="007C40D5"/>
    <w:rsid w:val="007C511A"/>
    <w:rsid w:val="007C5DC8"/>
    <w:rsid w:val="007C5EDB"/>
    <w:rsid w:val="007C6F91"/>
    <w:rsid w:val="007D0744"/>
    <w:rsid w:val="007D0D64"/>
    <w:rsid w:val="007D1CCF"/>
    <w:rsid w:val="007D2A89"/>
    <w:rsid w:val="007D3799"/>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78F"/>
    <w:rsid w:val="007E3A57"/>
    <w:rsid w:val="007E43A3"/>
    <w:rsid w:val="007E4949"/>
    <w:rsid w:val="007E4A6D"/>
    <w:rsid w:val="007E5090"/>
    <w:rsid w:val="007E5FE9"/>
    <w:rsid w:val="007F0516"/>
    <w:rsid w:val="007F1AF6"/>
    <w:rsid w:val="007F1D2E"/>
    <w:rsid w:val="007F21B3"/>
    <w:rsid w:val="007F2854"/>
    <w:rsid w:val="007F2B83"/>
    <w:rsid w:val="007F345E"/>
    <w:rsid w:val="007F3A41"/>
    <w:rsid w:val="007F46E5"/>
    <w:rsid w:val="007F4D5E"/>
    <w:rsid w:val="007F4E12"/>
    <w:rsid w:val="007F59BC"/>
    <w:rsid w:val="007F62AD"/>
    <w:rsid w:val="007F6C27"/>
    <w:rsid w:val="007F7936"/>
    <w:rsid w:val="00800463"/>
    <w:rsid w:val="008011EF"/>
    <w:rsid w:val="008017E9"/>
    <w:rsid w:val="00801BC8"/>
    <w:rsid w:val="0080250D"/>
    <w:rsid w:val="0080275E"/>
    <w:rsid w:val="00802C65"/>
    <w:rsid w:val="00803427"/>
    <w:rsid w:val="00803B93"/>
    <w:rsid w:val="00803D22"/>
    <w:rsid w:val="0080415C"/>
    <w:rsid w:val="00804413"/>
    <w:rsid w:val="00805574"/>
    <w:rsid w:val="0080575A"/>
    <w:rsid w:val="00806751"/>
    <w:rsid w:val="008068A0"/>
    <w:rsid w:val="00806A07"/>
    <w:rsid w:val="00807461"/>
    <w:rsid w:val="0080776D"/>
    <w:rsid w:val="00810AD6"/>
    <w:rsid w:val="00811029"/>
    <w:rsid w:val="0081365A"/>
    <w:rsid w:val="00813E5D"/>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3636"/>
    <w:rsid w:val="008236CA"/>
    <w:rsid w:val="00823DDB"/>
    <w:rsid w:val="0082478B"/>
    <w:rsid w:val="008250F1"/>
    <w:rsid w:val="008251ED"/>
    <w:rsid w:val="008271C2"/>
    <w:rsid w:val="00827B57"/>
    <w:rsid w:val="00830F94"/>
    <w:rsid w:val="008316CA"/>
    <w:rsid w:val="0083182E"/>
    <w:rsid w:val="00832672"/>
    <w:rsid w:val="00833641"/>
    <w:rsid w:val="008337DE"/>
    <w:rsid w:val="008340FE"/>
    <w:rsid w:val="008346BF"/>
    <w:rsid w:val="00834ACF"/>
    <w:rsid w:val="00834B28"/>
    <w:rsid w:val="00834BEB"/>
    <w:rsid w:val="00834CAC"/>
    <w:rsid w:val="0083524F"/>
    <w:rsid w:val="0083587F"/>
    <w:rsid w:val="008359EF"/>
    <w:rsid w:val="00835F6E"/>
    <w:rsid w:val="0083637F"/>
    <w:rsid w:val="008366AE"/>
    <w:rsid w:val="00836BAB"/>
    <w:rsid w:val="00836FE8"/>
    <w:rsid w:val="00837647"/>
    <w:rsid w:val="00840063"/>
    <w:rsid w:val="0084042C"/>
    <w:rsid w:val="008416FB"/>
    <w:rsid w:val="008420FA"/>
    <w:rsid w:val="00842CD1"/>
    <w:rsid w:val="00843BA1"/>
    <w:rsid w:val="008460C1"/>
    <w:rsid w:val="00846315"/>
    <w:rsid w:val="00847965"/>
    <w:rsid w:val="00847D02"/>
    <w:rsid w:val="00850146"/>
    <w:rsid w:val="008503F3"/>
    <w:rsid w:val="00850A00"/>
    <w:rsid w:val="00851B6C"/>
    <w:rsid w:val="008536AD"/>
    <w:rsid w:val="008547D5"/>
    <w:rsid w:val="00854AEC"/>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50D"/>
    <w:rsid w:val="0086765E"/>
    <w:rsid w:val="00870139"/>
    <w:rsid w:val="008717BA"/>
    <w:rsid w:val="00871C45"/>
    <w:rsid w:val="008721CC"/>
    <w:rsid w:val="0087244A"/>
    <w:rsid w:val="00873110"/>
    <w:rsid w:val="00874552"/>
    <w:rsid w:val="0087469C"/>
    <w:rsid w:val="0087494F"/>
    <w:rsid w:val="008752AB"/>
    <w:rsid w:val="008756C7"/>
    <w:rsid w:val="00876FC2"/>
    <w:rsid w:val="008772FB"/>
    <w:rsid w:val="008803C3"/>
    <w:rsid w:val="00881529"/>
    <w:rsid w:val="00881F2A"/>
    <w:rsid w:val="008829A4"/>
    <w:rsid w:val="0088331C"/>
    <w:rsid w:val="008836A9"/>
    <w:rsid w:val="00884B96"/>
    <w:rsid w:val="00885112"/>
    <w:rsid w:val="00885384"/>
    <w:rsid w:val="008855B3"/>
    <w:rsid w:val="008855D1"/>
    <w:rsid w:val="0088677D"/>
    <w:rsid w:val="00886B6B"/>
    <w:rsid w:val="00890AAA"/>
    <w:rsid w:val="00890EBC"/>
    <w:rsid w:val="008927A6"/>
    <w:rsid w:val="00894E76"/>
    <w:rsid w:val="008A1DE0"/>
    <w:rsid w:val="008A2498"/>
    <w:rsid w:val="008A2ADE"/>
    <w:rsid w:val="008A2E31"/>
    <w:rsid w:val="008A4302"/>
    <w:rsid w:val="008A5190"/>
    <w:rsid w:val="008A5DB6"/>
    <w:rsid w:val="008A6841"/>
    <w:rsid w:val="008A6A53"/>
    <w:rsid w:val="008A7484"/>
    <w:rsid w:val="008A7ADB"/>
    <w:rsid w:val="008B0D8A"/>
    <w:rsid w:val="008B16AA"/>
    <w:rsid w:val="008B1F1E"/>
    <w:rsid w:val="008B2C93"/>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6F2B"/>
    <w:rsid w:val="008B76C8"/>
    <w:rsid w:val="008C0565"/>
    <w:rsid w:val="008C2258"/>
    <w:rsid w:val="008C3F91"/>
    <w:rsid w:val="008C4A7F"/>
    <w:rsid w:val="008C768D"/>
    <w:rsid w:val="008C7A16"/>
    <w:rsid w:val="008C7A24"/>
    <w:rsid w:val="008D02C2"/>
    <w:rsid w:val="008D08A6"/>
    <w:rsid w:val="008D2271"/>
    <w:rsid w:val="008D2C68"/>
    <w:rsid w:val="008D2CDA"/>
    <w:rsid w:val="008D3E99"/>
    <w:rsid w:val="008D498C"/>
    <w:rsid w:val="008D51A3"/>
    <w:rsid w:val="008D6424"/>
    <w:rsid w:val="008D6E4C"/>
    <w:rsid w:val="008D722E"/>
    <w:rsid w:val="008D7839"/>
    <w:rsid w:val="008E0ACB"/>
    <w:rsid w:val="008E0D3F"/>
    <w:rsid w:val="008E12A5"/>
    <w:rsid w:val="008E1729"/>
    <w:rsid w:val="008E19A2"/>
    <w:rsid w:val="008E29C5"/>
    <w:rsid w:val="008E3061"/>
    <w:rsid w:val="008E3564"/>
    <w:rsid w:val="008E384C"/>
    <w:rsid w:val="008E3AF7"/>
    <w:rsid w:val="008E48D6"/>
    <w:rsid w:val="008E543E"/>
    <w:rsid w:val="008E591A"/>
    <w:rsid w:val="008E61A0"/>
    <w:rsid w:val="008E7E35"/>
    <w:rsid w:val="008E7FFE"/>
    <w:rsid w:val="008F003D"/>
    <w:rsid w:val="008F0313"/>
    <w:rsid w:val="008F1112"/>
    <w:rsid w:val="008F1541"/>
    <w:rsid w:val="008F1CF4"/>
    <w:rsid w:val="008F3889"/>
    <w:rsid w:val="008F3FB0"/>
    <w:rsid w:val="008F4275"/>
    <w:rsid w:val="008F4BF1"/>
    <w:rsid w:val="008F51EE"/>
    <w:rsid w:val="008F5FB4"/>
    <w:rsid w:val="008F6319"/>
    <w:rsid w:val="008F64F7"/>
    <w:rsid w:val="008F6556"/>
    <w:rsid w:val="008F7501"/>
    <w:rsid w:val="00901545"/>
    <w:rsid w:val="00902098"/>
    <w:rsid w:val="009033C1"/>
    <w:rsid w:val="009034CD"/>
    <w:rsid w:val="00903AFE"/>
    <w:rsid w:val="0090427F"/>
    <w:rsid w:val="00905C9C"/>
    <w:rsid w:val="00905E85"/>
    <w:rsid w:val="00906A6D"/>
    <w:rsid w:val="00906B02"/>
    <w:rsid w:val="00906F1F"/>
    <w:rsid w:val="00907228"/>
    <w:rsid w:val="00907436"/>
    <w:rsid w:val="00907D6A"/>
    <w:rsid w:val="009101B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270C2"/>
    <w:rsid w:val="00930C07"/>
    <w:rsid w:val="0093103C"/>
    <w:rsid w:val="00932050"/>
    <w:rsid w:val="009331C3"/>
    <w:rsid w:val="0093434D"/>
    <w:rsid w:val="0093456A"/>
    <w:rsid w:val="00934663"/>
    <w:rsid w:val="0093501E"/>
    <w:rsid w:val="00935D6D"/>
    <w:rsid w:val="009367CF"/>
    <w:rsid w:val="009368A3"/>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17FF"/>
    <w:rsid w:val="009626C3"/>
    <w:rsid w:val="00962A9C"/>
    <w:rsid w:val="009636AC"/>
    <w:rsid w:val="00963B89"/>
    <w:rsid w:val="009658B3"/>
    <w:rsid w:val="00966086"/>
    <w:rsid w:val="009660CA"/>
    <w:rsid w:val="00966906"/>
    <w:rsid w:val="009669D2"/>
    <w:rsid w:val="0096721B"/>
    <w:rsid w:val="009676AC"/>
    <w:rsid w:val="00967A85"/>
    <w:rsid w:val="00967AD1"/>
    <w:rsid w:val="00971C98"/>
    <w:rsid w:val="0097204D"/>
    <w:rsid w:val="00972BA5"/>
    <w:rsid w:val="009730C0"/>
    <w:rsid w:val="0097336E"/>
    <w:rsid w:val="00973B6E"/>
    <w:rsid w:val="0097421F"/>
    <w:rsid w:val="009742C6"/>
    <w:rsid w:val="00975478"/>
    <w:rsid w:val="00975D83"/>
    <w:rsid w:val="009768CC"/>
    <w:rsid w:val="009813F0"/>
    <w:rsid w:val="0098221D"/>
    <w:rsid w:val="00982909"/>
    <w:rsid w:val="009830D9"/>
    <w:rsid w:val="00983AED"/>
    <w:rsid w:val="0098456F"/>
    <w:rsid w:val="00985374"/>
    <w:rsid w:val="00986256"/>
    <w:rsid w:val="009871FB"/>
    <w:rsid w:val="00987C0A"/>
    <w:rsid w:val="00990134"/>
    <w:rsid w:val="00990A1A"/>
    <w:rsid w:val="00991085"/>
    <w:rsid w:val="0099182A"/>
    <w:rsid w:val="0099226C"/>
    <w:rsid w:val="009924F5"/>
    <w:rsid w:val="00992549"/>
    <w:rsid w:val="00992BC1"/>
    <w:rsid w:val="009933CB"/>
    <w:rsid w:val="00993E6A"/>
    <w:rsid w:val="00993EEA"/>
    <w:rsid w:val="00993F88"/>
    <w:rsid w:val="00993F98"/>
    <w:rsid w:val="009941FD"/>
    <w:rsid w:val="009944AF"/>
    <w:rsid w:val="00994FBD"/>
    <w:rsid w:val="00995740"/>
    <w:rsid w:val="009959D1"/>
    <w:rsid w:val="0099644E"/>
    <w:rsid w:val="00996B35"/>
    <w:rsid w:val="00996D3C"/>
    <w:rsid w:val="00996E74"/>
    <w:rsid w:val="009A106A"/>
    <w:rsid w:val="009A32C4"/>
    <w:rsid w:val="009A3661"/>
    <w:rsid w:val="009A3C37"/>
    <w:rsid w:val="009A4307"/>
    <w:rsid w:val="009A5322"/>
    <w:rsid w:val="009A5499"/>
    <w:rsid w:val="009A72AB"/>
    <w:rsid w:val="009A7E12"/>
    <w:rsid w:val="009B1464"/>
    <w:rsid w:val="009B201F"/>
    <w:rsid w:val="009B2751"/>
    <w:rsid w:val="009B278C"/>
    <w:rsid w:val="009B6529"/>
    <w:rsid w:val="009B6E3D"/>
    <w:rsid w:val="009B7840"/>
    <w:rsid w:val="009B7A72"/>
    <w:rsid w:val="009C11D8"/>
    <w:rsid w:val="009C1CD2"/>
    <w:rsid w:val="009C241A"/>
    <w:rsid w:val="009C35B9"/>
    <w:rsid w:val="009C3ADB"/>
    <w:rsid w:val="009C3EE4"/>
    <w:rsid w:val="009C5956"/>
    <w:rsid w:val="009C5AA7"/>
    <w:rsid w:val="009C60BD"/>
    <w:rsid w:val="009C65E4"/>
    <w:rsid w:val="009C74D8"/>
    <w:rsid w:val="009D0043"/>
    <w:rsid w:val="009D109B"/>
    <w:rsid w:val="009D19BB"/>
    <w:rsid w:val="009D35D2"/>
    <w:rsid w:val="009D37C3"/>
    <w:rsid w:val="009D40A7"/>
    <w:rsid w:val="009D4B31"/>
    <w:rsid w:val="009D5E47"/>
    <w:rsid w:val="009D5FB5"/>
    <w:rsid w:val="009D610E"/>
    <w:rsid w:val="009D6127"/>
    <w:rsid w:val="009D66B9"/>
    <w:rsid w:val="009D71E6"/>
    <w:rsid w:val="009D7233"/>
    <w:rsid w:val="009D7426"/>
    <w:rsid w:val="009D7EC2"/>
    <w:rsid w:val="009E09D9"/>
    <w:rsid w:val="009E12CC"/>
    <w:rsid w:val="009E1450"/>
    <w:rsid w:val="009E1EA0"/>
    <w:rsid w:val="009E2131"/>
    <w:rsid w:val="009E345C"/>
    <w:rsid w:val="009E55DF"/>
    <w:rsid w:val="009E62E7"/>
    <w:rsid w:val="009E6E8E"/>
    <w:rsid w:val="009E71E9"/>
    <w:rsid w:val="009F0E8E"/>
    <w:rsid w:val="009F1719"/>
    <w:rsid w:val="009F1E31"/>
    <w:rsid w:val="009F23DF"/>
    <w:rsid w:val="009F2F11"/>
    <w:rsid w:val="009F34C0"/>
    <w:rsid w:val="009F3C25"/>
    <w:rsid w:val="009F3F1D"/>
    <w:rsid w:val="009F446F"/>
    <w:rsid w:val="009F5B26"/>
    <w:rsid w:val="009F711E"/>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4039F"/>
    <w:rsid w:val="00A40921"/>
    <w:rsid w:val="00A40B03"/>
    <w:rsid w:val="00A414FD"/>
    <w:rsid w:val="00A42536"/>
    <w:rsid w:val="00A42CBD"/>
    <w:rsid w:val="00A42F9F"/>
    <w:rsid w:val="00A43093"/>
    <w:rsid w:val="00A43B9C"/>
    <w:rsid w:val="00A44015"/>
    <w:rsid w:val="00A44512"/>
    <w:rsid w:val="00A44D23"/>
    <w:rsid w:val="00A45D7D"/>
    <w:rsid w:val="00A46342"/>
    <w:rsid w:val="00A47585"/>
    <w:rsid w:val="00A5076D"/>
    <w:rsid w:val="00A50A54"/>
    <w:rsid w:val="00A50E4E"/>
    <w:rsid w:val="00A516DE"/>
    <w:rsid w:val="00A520E9"/>
    <w:rsid w:val="00A52995"/>
    <w:rsid w:val="00A52B52"/>
    <w:rsid w:val="00A52C7F"/>
    <w:rsid w:val="00A52E68"/>
    <w:rsid w:val="00A52E87"/>
    <w:rsid w:val="00A541BD"/>
    <w:rsid w:val="00A54E6D"/>
    <w:rsid w:val="00A557B6"/>
    <w:rsid w:val="00A5662D"/>
    <w:rsid w:val="00A56AD4"/>
    <w:rsid w:val="00A60BCE"/>
    <w:rsid w:val="00A619EB"/>
    <w:rsid w:val="00A61B85"/>
    <w:rsid w:val="00A61FCF"/>
    <w:rsid w:val="00A62331"/>
    <w:rsid w:val="00A627EE"/>
    <w:rsid w:val="00A6380B"/>
    <w:rsid w:val="00A647D2"/>
    <w:rsid w:val="00A648E7"/>
    <w:rsid w:val="00A64A3E"/>
    <w:rsid w:val="00A66AD3"/>
    <w:rsid w:val="00A66F24"/>
    <w:rsid w:val="00A671B6"/>
    <w:rsid w:val="00A70782"/>
    <w:rsid w:val="00A70ACA"/>
    <w:rsid w:val="00A72AE8"/>
    <w:rsid w:val="00A74431"/>
    <w:rsid w:val="00A7560C"/>
    <w:rsid w:val="00A75917"/>
    <w:rsid w:val="00A75F4D"/>
    <w:rsid w:val="00A76569"/>
    <w:rsid w:val="00A76FD2"/>
    <w:rsid w:val="00A82521"/>
    <w:rsid w:val="00A84085"/>
    <w:rsid w:val="00A8487F"/>
    <w:rsid w:val="00A84C83"/>
    <w:rsid w:val="00A856CC"/>
    <w:rsid w:val="00A85AB7"/>
    <w:rsid w:val="00A86505"/>
    <w:rsid w:val="00A865DA"/>
    <w:rsid w:val="00A86BDF"/>
    <w:rsid w:val="00A87226"/>
    <w:rsid w:val="00A87523"/>
    <w:rsid w:val="00A878AB"/>
    <w:rsid w:val="00A901F5"/>
    <w:rsid w:val="00A906D1"/>
    <w:rsid w:val="00A915D6"/>
    <w:rsid w:val="00A918D1"/>
    <w:rsid w:val="00A91DB0"/>
    <w:rsid w:val="00A921D8"/>
    <w:rsid w:val="00A92D6F"/>
    <w:rsid w:val="00A94151"/>
    <w:rsid w:val="00A9416C"/>
    <w:rsid w:val="00A946D0"/>
    <w:rsid w:val="00A948DF"/>
    <w:rsid w:val="00A95DE1"/>
    <w:rsid w:val="00A96E7F"/>
    <w:rsid w:val="00A97665"/>
    <w:rsid w:val="00A97F08"/>
    <w:rsid w:val="00AA0526"/>
    <w:rsid w:val="00AA0A24"/>
    <w:rsid w:val="00AA22FB"/>
    <w:rsid w:val="00AA3493"/>
    <w:rsid w:val="00AA34D1"/>
    <w:rsid w:val="00AA36E2"/>
    <w:rsid w:val="00AA412F"/>
    <w:rsid w:val="00AA440B"/>
    <w:rsid w:val="00AA49CF"/>
    <w:rsid w:val="00AA4F1A"/>
    <w:rsid w:val="00AA5822"/>
    <w:rsid w:val="00AA5848"/>
    <w:rsid w:val="00AA7285"/>
    <w:rsid w:val="00AA743B"/>
    <w:rsid w:val="00AA7A1F"/>
    <w:rsid w:val="00AB0AFD"/>
    <w:rsid w:val="00AB0B0E"/>
    <w:rsid w:val="00AB0C4A"/>
    <w:rsid w:val="00AB131B"/>
    <w:rsid w:val="00AB1327"/>
    <w:rsid w:val="00AB271D"/>
    <w:rsid w:val="00AB432F"/>
    <w:rsid w:val="00AB532B"/>
    <w:rsid w:val="00AB651B"/>
    <w:rsid w:val="00AB6833"/>
    <w:rsid w:val="00AB7215"/>
    <w:rsid w:val="00AC0724"/>
    <w:rsid w:val="00AC09C0"/>
    <w:rsid w:val="00AC0A20"/>
    <w:rsid w:val="00AC17AB"/>
    <w:rsid w:val="00AC1D04"/>
    <w:rsid w:val="00AC2BF1"/>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4A"/>
    <w:rsid w:val="00AD3C28"/>
    <w:rsid w:val="00AD5567"/>
    <w:rsid w:val="00AD5738"/>
    <w:rsid w:val="00AD5EBA"/>
    <w:rsid w:val="00AD64BC"/>
    <w:rsid w:val="00AD674D"/>
    <w:rsid w:val="00AE0857"/>
    <w:rsid w:val="00AE0A89"/>
    <w:rsid w:val="00AE0F08"/>
    <w:rsid w:val="00AE1440"/>
    <w:rsid w:val="00AE1A87"/>
    <w:rsid w:val="00AE2D10"/>
    <w:rsid w:val="00AE340C"/>
    <w:rsid w:val="00AE4CBC"/>
    <w:rsid w:val="00AE4DB2"/>
    <w:rsid w:val="00AE55FF"/>
    <w:rsid w:val="00AE5BC6"/>
    <w:rsid w:val="00AE770F"/>
    <w:rsid w:val="00AE7C9A"/>
    <w:rsid w:val="00AE7F80"/>
    <w:rsid w:val="00AF02F4"/>
    <w:rsid w:val="00AF3A65"/>
    <w:rsid w:val="00AF45A8"/>
    <w:rsid w:val="00AF5616"/>
    <w:rsid w:val="00AF6EF0"/>
    <w:rsid w:val="00B02D66"/>
    <w:rsid w:val="00B02F98"/>
    <w:rsid w:val="00B04BDD"/>
    <w:rsid w:val="00B058E0"/>
    <w:rsid w:val="00B05B62"/>
    <w:rsid w:val="00B05D2C"/>
    <w:rsid w:val="00B05DAC"/>
    <w:rsid w:val="00B05EF2"/>
    <w:rsid w:val="00B06EA2"/>
    <w:rsid w:val="00B07B58"/>
    <w:rsid w:val="00B07EEA"/>
    <w:rsid w:val="00B101A7"/>
    <w:rsid w:val="00B105C7"/>
    <w:rsid w:val="00B10FE1"/>
    <w:rsid w:val="00B11214"/>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F37"/>
    <w:rsid w:val="00B251DD"/>
    <w:rsid w:val="00B253CB"/>
    <w:rsid w:val="00B2541D"/>
    <w:rsid w:val="00B26442"/>
    <w:rsid w:val="00B264ED"/>
    <w:rsid w:val="00B26946"/>
    <w:rsid w:val="00B26EBB"/>
    <w:rsid w:val="00B276AA"/>
    <w:rsid w:val="00B303DF"/>
    <w:rsid w:val="00B30AB5"/>
    <w:rsid w:val="00B30B58"/>
    <w:rsid w:val="00B30B6A"/>
    <w:rsid w:val="00B30B7D"/>
    <w:rsid w:val="00B30E38"/>
    <w:rsid w:val="00B3151D"/>
    <w:rsid w:val="00B31546"/>
    <w:rsid w:val="00B31753"/>
    <w:rsid w:val="00B31D37"/>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47D"/>
    <w:rsid w:val="00B407B8"/>
    <w:rsid w:val="00B40B65"/>
    <w:rsid w:val="00B41F6B"/>
    <w:rsid w:val="00B4250C"/>
    <w:rsid w:val="00B4279A"/>
    <w:rsid w:val="00B42888"/>
    <w:rsid w:val="00B435F5"/>
    <w:rsid w:val="00B43D73"/>
    <w:rsid w:val="00B44E3C"/>
    <w:rsid w:val="00B46F3E"/>
    <w:rsid w:val="00B47637"/>
    <w:rsid w:val="00B512C5"/>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5C9"/>
    <w:rsid w:val="00B626F1"/>
    <w:rsid w:val="00B63647"/>
    <w:rsid w:val="00B637E1"/>
    <w:rsid w:val="00B63B4C"/>
    <w:rsid w:val="00B64C98"/>
    <w:rsid w:val="00B656B7"/>
    <w:rsid w:val="00B6642A"/>
    <w:rsid w:val="00B66865"/>
    <w:rsid w:val="00B67120"/>
    <w:rsid w:val="00B67433"/>
    <w:rsid w:val="00B679E5"/>
    <w:rsid w:val="00B67F80"/>
    <w:rsid w:val="00B705B5"/>
    <w:rsid w:val="00B70788"/>
    <w:rsid w:val="00B754FF"/>
    <w:rsid w:val="00B75CB1"/>
    <w:rsid w:val="00B75F5D"/>
    <w:rsid w:val="00B76510"/>
    <w:rsid w:val="00B7657C"/>
    <w:rsid w:val="00B80A93"/>
    <w:rsid w:val="00B80F81"/>
    <w:rsid w:val="00B8224F"/>
    <w:rsid w:val="00B83073"/>
    <w:rsid w:val="00B83BF3"/>
    <w:rsid w:val="00B84649"/>
    <w:rsid w:val="00B85893"/>
    <w:rsid w:val="00B858CF"/>
    <w:rsid w:val="00B86EC4"/>
    <w:rsid w:val="00B876B0"/>
    <w:rsid w:val="00B87934"/>
    <w:rsid w:val="00B87CA6"/>
    <w:rsid w:val="00B90694"/>
    <w:rsid w:val="00B91323"/>
    <w:rsid w:val="00B9174E"/>
    <w:rsid w:val="00B934D5"/>
    <w:rsid w:val="00B949E6"/>
    <w:rsid w:val="00B94D2E"/>
    <w:rsid w:val="00B950CC"/>
    <w:rsid w:val="00B954D8"/>
    <w:rsid w:val="00B9716A"/>
    <w:rsid w:val="00B97926"/>
    <w:rsid w:val="00B979B5"/>
    <w:rsid w:val="00BA0010"/>
    <w:rsid w:val="00BA1688"/>
    <w:rsid w:val="00BA1CFB"/>
    <w:rsid w:val="00BA1E00"/>
    <w:rsid w:val="00BA30F2"/>
    <w:rsid w:val="00BA36CF"/>
    <w:rsid w:val="00BA3C25"/>
    <w:rsid w:val="00BA3DB4"/>
    <w:rsid w:val="00BA3DB6"/>
    <w:rsid w:val="00BA4114"/>
    <w:rsid w:val="00BA4DEC"/>
    <w:rsid w:val="00BA6DE3"/>
    <w:rsid w:val="00BA7F2A"/>
    <w:rsid w:val="00BB01C6"/>
    <w:rsid w:val="00BB053C"/>
    <w:rsid w:val="00BB21C3"/>
    <w:rsid w:val="00BB2B9C"/>
    <w:rsid w:val="00BB2EF8"/>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D3"/>
    <w:rsid w:val="00BD6D1E"/>
    <w:rsid w:val="00BD6EDD"/>
    <w:rsid w:val="00BD6F0C"/>
    <w:rsid w:val="00BD7B0E"/>
    <w:rsid w:val="00BE08E7"/>
    <w:rsid w:val="00BE0B14"/>
    <w:rsid w:val="00BE13CA"/>
    <w:rsid w:val="00BE1F0B"/>
    <w:rsid w:val="00BE1F2C"/>
    <w:rsid w:val="00BE2C0C"/>
    <w:rsid w:val="00BE2DFC"/>
    <w:rsid w:val="00BE2EDC"/>
    <w:rsid w:val="00BE436F"/>
    <w:rsid w:val="00BE48DC"/>
    <w:rsid w:val="00BE4F08"/>
    <w:rsid w:val="00BE54D3"/>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A44"/>
    <w:rsid w:val="00C02FCE"/>
    <w:rsid w:val="00C03348"/>
    <w:rsid w:val="00C05736"/>
    <w:rsid w:val="00C06086"/>
    <w:rsid w:val="00C06353"/>
    <w:rsid w:val="00C0691B"/>
    <w:rsid w:val="00C06A85"/>
    <w:rsid w:val="00C103DF"/>
    <w:rsid w:val="00C10843"/>
    <w:rsid w:val="00C11EC1"/>
    <w:rsid w:val="00C12E56"/>
    <w:rsid w:val="00C13075"/>
    <w:rsid w:val="00C1328A"/>
    <w:rsid w:val="00C14576"/>
    <w:rsid w:val="00C150E9"/>
    <w:rsid w:val="00C16A5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093"/>
    <w:rsid w:val="00C314A4"/>
    <w:rsid w:val="00C31E9D"/>
    <w:rsid w:val="00C3293E"/>
    <w:rsid w:val="00C33923"/>
    <w:rsid w:val="00C33BB8"/>
    <w:rsid w:val="00C35048"/>
    <w:rsid w:val="00C359FF"/>
    <w:rsid w:val="00C35C1E"/>
    <w:rsid w:val="00C3612A"/>
    <w:rsid w:val="00C3680B"/>
    <w:rsid w:val="00C36ED4"/>
    <w:rsid w:val="00C379D6"/>
    <w:rsid w:val="00C40295"/>
    <w:rsid w:val="00C40D32"/>
    <w:rsid w:val="00C41AD8"/>
    <w:rsid w:val="00C41D1D"/>
    <w:rsid w:val="00C41FD9"/>
    <w:rsid w:val="00C420FA"/>
    <w:rsid w:val="00C421D7"/>
    <w:rsid w:val="00C42A63"/>
    <w:rsid w:val="00C43796"/>
    <w:rsid w:val="00C44727"/>
    <w:rsid w:val="00C44891"/>
    <w:rsid w:val="00C44D24"/>
    <w:rsid w:val="00C450D1"/>
    <w:rsid w:val="00C458C8"/>
    <w:rsid w:val="00C469A0"/>
    <w:rsid w:val="00C46E8E"/>
    <w:rsid w:val="00C507A6"/>
    <w:rsid w:val="00C50D16"/>
    <w:rsid w:val="00C5191F"/>
    <w:rsid w:val="00C52A16"/>
    <w:rsid w:val="00C53065"/>
    <w:rsid w:val="00C54A92"/>
    <w:rsid w:val="00C56D6B"/>
    <w:rsid w:val="00C57179"/>
    <w:rsid w:val="00C575BA"/>
    <w:rsid w:val="00C57994"/>
    <w:rsid w:val="00C605A5"/>
    <w:rsid w:val="00C61C94"/>
    <w:rsid w:val="00C62861"/>
    <w:rsid w:val="00C653AB"/>
    <w:rsid w:val="00C6547E"/>
    <w:rsid w:val="00C6696E"/>
    <w:rsid w:val="00C679EC"/>
    <w:rsid w:val="00C7131B"/>
    <w:rsid w:val="00C71FAD"/>
    <w:rsid w:val="00C73639"/>
    <w:rsid w:val="00C73F1F"/>
    <w:rsid w:val="00C74951"/>
    <w:rsid w:val="00C7565F"/>
    <w:rsid w:val="00C76337"/>
    <w:rsid w:val="00C76D41"/>
    <w:rsid w:val="00C7724B"/>
    <w:rsid w:val="00C7747C"/>
    <w:rsid w:val="00C7787F"/>
    <w:rsid w:val="00C800EB"/>
    <w:rsid w:val="00C8131E"/>
    <w:rsid w:val="00C81DD3"/>
    <w:rsid w:val="00C83215"/>
    <w:rsid w:val="00C848E1"/>
    <w:rsid w:val="00C86034"/>
    <w:rsid w:val="00C90936"/>
    <w:rsid w:val="00C9105D"/>
    <w:rsid w:val="00C91880"/>
    <w:rsid w:val="00C91930"/>
    <w:rsid w:val="00C923B1"/>
    <w:rsid w:val="00C92465"/>
    <w:rsid w:val="00C93B48"/>
    <w:rsid w:val="00C9488F"/>
    <w:rsid w:val="00C949B3"/>
    <w:rsid w:val="00C950B1"/>
    <w:rsid w:val="00C9512F"/>
    <w:rsid w:val="00C95574"/>
    <w:rsid w:val="00C95950"/>
    <w:rsid w:val="00C96527"/>
    <w:rsid w:val="00C96632"/>
    <w:rsid w:val="00C97C5D"/>
    <w:rsid w:val="00C97FE3"/>
    <w:rsid w:val="00CA024D"/>
    <w:rsid w:val="00CA241D"/>
    <w:rsid w:val="00CA363B"/>
    <w:rsid w:val="00CA3FA0"/>
    <w:rsid w:val="00CA5A42"/>
    <w:rsid w:val="00CA5DD4"/>
    <w:rsid w:val="00CA6D1E"/>
    <w:rsid w:val="00CA70AC"/>
    <w:rsid w:val="00CA7A25"/>
    <w:rsid w:val="00CA7CBC"/>
    <w:rsid w:val="00CB05AF"/>
    <w:rsid w:val="00CB0AB3"/>
    <w:rsid w:val="00CB2675"/>
    <w:rsid w:val="00CB37A9"/>
    <w:rsid w:val="00CB3A40"/>
    <w:rsid w:val="00CB3BFA"/>
    <w:rsid w:val="00CB454A"/>
    <w:rsid w:val="00CB60A0"/>
    <w:rsid w:val="00CB6BC6"/>
    <w:rsid w:val="00CC12EE"/>
    <w:rsid w:val="00CC141F"/>
    <w:rsid w:val="00CC2158"/>
    <w:rsid w:val="00CC2166"/>
    <w:rsid w:val="00CC3854"/>
    <w:rsid w:val="00CC3ABD"/>
    <w:rsid w:val="00CC3C76"/>
    <w:rsid w:val="00CC40EC"/>
    <w:rsid w:val="00CC4E7B"/>
    <w:rsid w:val="00CC5C93"/>
    <w:rsid w:val="00CC682C"/>
    <w:rsid w:val="00CC71D5"/>
    <w:rsid w:val="00CC7448"/>
    <w:rsid w:val="00CC764C"/>
    <w:rsid w:val="00CC7D1B"/>
    <w:rsid w:val="00CD013C"/>
    <w:rsid w:val="00CD070B"/>
    <w:rsid w:val="00CD0FAD"/>
    <w:rsid w:val="00CD32F4"/>
    <w:rsid w:val="00CD3786"/>
    <w:rsid w:val="00CD4354"/>
    <w:rsid w:val="00CD43E5"/>
    <w:rsid w:val="00CD4429"/>
    <w:rsid w:val="00CD46E6"/>
    <w:rsid w:val="00CD4E71"/>
    <w:rsid w:val="00CD5CD8"/>
    <w:rsid w:val="00CD5D57"/>
    <w:rsid w:val="00CD6305"/>
    <w:rsid w:val="00CD7FFB"/>
    <w:rsid w:val="00CE0651"/>
    <w:rsid w:val="00CE0ADB"/>
    <w:rsid w:val="00CE0D71"/>
    <w:rsid w:val="00CE0DF3"/>
    <w:rsid w:val="00CE165D"/>
    <w:rsid w:val="00CE228D"/>
    <w:rsid w:val="00CE2291"/>
    <w:rsid w:val="00CE4774"/>
    <w:rsid w:val="00CF05F1"/>
    <w:rsid w:val="00CF086F"/>
    <w:rsid w:val="00CF243E"/>
    <w:rsid w:val="00CF2601"/>
    <w:rsid w:val="00CF29C9"/>
    <w:rsid w:val="00CF2AE7"/>
    <w:rsid w:val="00CF353B"/>
    <w:rsid w:val="00CF396F"/>
    <w:rsid w:val="00CF3D7D"/>
    <w:rsid w:val="00CF51D8"/>
    <w:rsid w:val="00CF5210"/>
    <w:rsid w:val="00CF55F5"/>
    <w:rsid w:val="00CF60D2"/>
    <w:rsid w:val="00CF6A23"/>
    <w:rsid w:val="00CF70A3"/>
    <w:rsid w:val="00CF7195"/>
    <w:rsid w:val="00CF75F4"/>
    <w:rsid w:val="00CF7AE8"/>
    <w:rsid w:val="00D00260"/>
    <w:rsid w:val="00D00537"/>
    <w:rsid w:val="00D00860"/>
    <w:rsid w:val="00D00A0E"/>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798D"/>
    <w:rsid w:val="00D11005"/>
    <w:rsid w:val="00D1103E"/>
    <w:rsid w:val="00D11721"/>
    <w:rsid w:val="00D118C4"/>
    <w:rsid w:val="00D12050"/>
    <w:rsid w:val="00D122B7"/>
    <w:rsid w:val="00D13F1D"/>
    <w:rsid w:val="00D148E5"/>
    <w:rsid w:val="00D150DD"/>
    <w:rsid w:val="00D1576A"/>
    <w:rsid w:val="00D15C86"/>
    <w:rsid w:val="00D161DE"/>
    <w:rsid w:val="00D16928"/>
    <w:rsid w:val="00D17B44"/>
    <w:rsid w:val="00D21344"/>
    <w:rsid w:val="00D218E0"/>
    <w:rsid w:val="00D222AE"/>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DDE"/>
    <w:rsid w:val="00D357D5"/>
    <w:rsid w:val="00D35E44"/>
    <w:rsid w:val="00D36017"/>
    <w:rsid w:val="00D3619C"/>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122F"/>
    <w:rsid w:val="00D51BBF"/>
    <w:rsid w:val="00D52EC0"/>
    <w:rsid w:val="00D53CBD"/>
    <w:rsid w:val="00D540F1"/>
    <w:rsid w:val="00D54297"/>
    <w:rsid w:val="00D54B03"/>
    <w:rsid w:val="00D554D8"/>
    <w:rsid w:val="00D55B03"/>
    <w:rsid w:val="00D55B7A"/>
    <w:rsid w:val="00D55DDF"/>
    <w:rsid w:val="00D55EB4"/>
    <w:rsid w:val="00D5706C"/>
    <w:rsid w:val="00D57C6B"/>
    <w:rsid w:val="00D57F7C"/>
    <w:rsid w:val="00D60BD7"/>
    <w:rsid w:val="00D61653"/>
    <w:rsid w:val="00D633DF"/>
    <w:rsid w:val="00D64202"/>
    <w:rsid w:val="00D66585"/>
    <w:rsid w:val="00D701BD"/>
    <w:rsid w:val="00D708D5"/>
    <w:rsid w:val="00D70991"/>
    <w:rsid w:val="00D70B12"/>
    <w:rsid w:val="00D71AF0"/>
    <w:rsid w:val="00D72D67"/>
    <w:rsid w:val="00D72E3F"/>
    <w:rsid w:val="00D7356B"/>
    <w:rsid w:val="00D73639"/>
    <w:rsid w:val="00D736F1"/>
    <w:rsid w:val="00D73972"/>
    <w:rsid w:val="00D7432A"/>
    <w:rsid w:val="00D80CAC"/>
    <w:rsid w:val="00D8127C"/>
    <w:rsid w:val="00D812A6"/>
    <w:rsid w:val="00D82A8D"/>
    <w:rsid w:val="00D835F5"/>
    <w:rsid w:val="00D837DC"/>
    <w:rsid w:val="00D84071"/>
    <w:rsid w:val="00D84E01"/>
    <w:rsid w:val="00D84EA3"/>
    <w:rsid w:val="00D85B42"/>
    <w:rsid w:val="00D863BE"/>
    <w:rsid w:val="00D86659"/>
    <w:rsid w:val="00D86C99"/>
    <w:rsid w:val="00D8756B"/>
    <w:rsid w:val="00D87622"/>
    <w:rsid w:val="00D87DEA"/>
    <w:rsid w:val="00D87E1D"/>
    <w:rsid w:val="00D91DDB"/>
    <w:rsid w:val="00D927AC"/>
    <w:rsid w:val="00D93F94"/>
    <w:rsid w:val="00D95719"/>
    <w:rsid w:val="00D95D69"/>
    <w:rsid w:val="00D96925"/>
    <w:rsid w:val="00D96E23"/>
    <w:rsid w:val="00D971B5"/>
    <w:rsid w:val="00D972F0"/>
    <w:rsid w:val="00DA0E4C"/>
    <w:rsid w:val="00DA11A8"/>
    <w:rsid w:val="00DA1685"/>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D88"/>
    <w:rsid w:val="00DC5EF7"/>
    <w:rsid w:val="00DC6099"/>
    <w:rsid w:val="00DC6B7E"/>
    <w:rsid w:val="00DC727D"/>
    <w:rsid w:val="00DC7638"/>
    <w:rsid w:val="00DC7DB2"/>
    <w:rsid w:val="00DD0142"/>
    <w:rsid w:val="00DD019C"/>
    <w:rsid w:val="00DD08EB"/>
    <w:rsid w:val="00DD0F5E"/>
    <w:rsid w:val="00DD11AD"/>
    <w:rsid w:val="00DD19A5"/>
    <w:rsid w:val="00DD1E83"/>
    <w:rsid w:val="00DD2083"/>
    <w:rsid w:val="00DD2C8F"/>
    <w:rsid w:val="00DD380A"/>
    <w:rsid w:val="00DD3D1F"/>
    <w:rsid w:val="00DD5941"/>
    <w:rsid w:val="00DD5F58"/>
    <w:rsid w:val="00DD63D7"/>
    <w:rsid w:val="00DD7D89"/>
    <w:rsid w:val="00DD7F54"/>
    <w:rsid w:val="00DE039B"/>
    <w:rsid w:val="00DE1A1C"/>
    <w:rsid w:val="00DE1ACA"/>
    <w:rsid w:val="00DE1E8A"/>
    <w:rsid w:val="00DE2756"/>
    <w:rsid w:val="00DE2B8E"/>
    <w:rsid w:val="00DE37FF"/>
    <w:rsid w:val="00DE4768"/>
    <w:rsid w:val="00DE4D62"/>
    <w:rsid w:val="00DE4E63"/>
    <w:rsid w:val="00DE5EA0"/>
    <w:rsid w:val="00DE61A4"/>
    <w:rsid w:val="00DE63C7"/>
    <w:rsid w:val="00DE661C"/>
    <w:rsid w:val="00DE7346"/>
    <w:rsid w:val="00DE7DBC"/>
    <w:rsid w:val="00DE7E33"/>
    <w:rsid w:val="00DF015D"/>
    <w:rsid w:val="00DF0A84"/>
    <w:rsid w:val="00DF1233"/>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F8F"/>
    <w:rsid w:val="00E11162"/>
    <w:rsid w:val="00E11B54"/>
    <w:rsid w:val="00E12221"/>
    <w:rsid w:val="00E12287"/>
    <w:rsid w:val="00E14188"/>
    <w:rsid w:val="00E14439"/>
    <w:rsid w:val="00E14CEA"/>
    <w:rsid w:val="00E151A8"/>
    <w:rsid w:val="00E153B3"/>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5BB5"/>
    <w:rsid w:val="00E26001"/>
    <w:rsid w:val="00E27050"/>
    <w:rsid w:val="00E27131"/>
    <w:rsid w:val="00E305EB"/>
    <w:rsid w:val="00E30C4B"/>
    <w:rsid w:val="00E32142"/>
    <w:rsid w:val="00E3316C"/>
    <w:rsid w:val="00E3342F"/>
    <w:rsid w:val="00E339F1"/>
    <w:rsid w:val="00E34260"/>
    <w:rsid w:val="00E34418"/>
    <w:rsid w:val="00E351C4"/>
    <w:rsid w:val="00E35B37"/>
    <w:rsid w:val="00E35E4E"/>
    <w:rsid w:val="00E367D6"/>
    <w:rsid w:val="00E376A0"/>
    <w:rsid w:val="00E37891"/>
    <w:rsid w:val="00E37A7F"/>
    <w:rsid w:val="00E41483"/>
    <w:rsid w:val="00E42053"/>
    <w:rsid w:val="00E422F9"/>
    <w:rsid w:val="00E42D95"/>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67FB"/>
    <w:rsid w:val="00E5772A"/>
    <w:rsid w:val="00E577FB"/>
    <w:rsid w:val="00E57899"/>
    <w:rsid w:val="00E60D4A"/>
    <w:rsid w:val="00E6103F"/>
    <w:rsid w:val="00E612E5"/>
    <w:rsid w:val="00E62EAB"/>
    <w:rsid w:val="00E635BC"/>
    <w:rsid w:val="00E643F9"/>
    <w:rsid w:val="00E6479D"/>
    <w:rsid w:val="00E65AA3"/>
    <w:rsid w:val="00E66168"/>
    <w:rsid w:val="00E66AD7"/>
    <w:rsid w:val="00E676DB"/>
    <w:rsid w:val="00E67A2C"/>
    <w:rsid w:val="00E67FEE"/>
    <w:rsid w:val="00E7088D"/>
    <w:rsid w:val="00E718C7"/>
    <w:rsid w:val="00E72E84"/>
    <w:rsid w:val="00E732AC"/>
    <w:rsid w:val="00E73A63"/>
    <w:rsid w:val="00E747BD"/>
    <w:rsid w:val="00E74D9B"/>
    <w:rsid w:val="00E75D13"/>
    <w:rsid w:val="00E75EC4"/>
    <w:rsid w:val="00E7755C"/>
    <w:rsid w:val="00E77779"/>
    <w:rsid w:val="00E801DC"/>
    <w:rsid w:val="00E820E9"/>
    <w:rsid w:val="00E821FD"/>
    <w:rsid w:val="00E824E9"/>
    <w:rsid w:val="00E83567"/>
    <w:rsid w:val="00E83996"/>
    <w:rsid w:val="00E844DA"/>
    <w:rsid w:val="00E84740"/>
    <w:rsid w:val="00E847D7"/>
    <w:rsid w:val="00E84B95"/>
    <w:rsid w:val="00E865B6"/>
    <w:rsid w:val="00E87064"/>
    <w:rsid w:val="00E876E7"/>
    <w:rsid w:val="00E87E17"/>
    <w:rsid w:val="00E90024"/>
    <w:rsid w:val="00E90226"/>
    <w:rsid w:val="00E911DC"/>
    <w:rsid w:val="00E9148D"/>
    <w:rsid w:val="00E9165A"/>
    <w:rsid w:val="00E9173F"/>
    <w:rsid w:val="00E92AA2"/>
    <w:rsid w:val="00E941A4"/>
    <w:rsid w:val="00E9520E"/>
    <w:rsid w:val="00E95857"/>
    <w:rsid w:val="00E96019"/>
    <w:rsid w:val="00E973CB"/>
    <w:rsid w:val="00E9763E"/>
    <w:rsid w:val="00E9794C"/>
    <w:rsid w:val="00E97B03"/>
    <w:rsid w:val="00E97BFF"/>
    <w:rsid w:val="00E97C70"/>
    <w:rsid w:val="00EA0477"/>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CCC"/>
    <w:rsid w:val="00EB2FED"/>
    <w:rsid w:val="00EB37AA"/>
    <w:rsid w:val="00EB4C84"/>
    <w:rsid w:val="00EB5AA8"/>
    <w:rsid w:val="00EB7F8D"/>
    <w:rsid w:val="00EC00B1"/>
    <w:rsid w:val="00EC0217"/>
    <w:rsid w:val="00EC07C2"/>
    <w:rsid w:val="00EC0CC3"/>
    <w:rsid w:val="00EC114C"/>
    <w:rsid w:val="00EC1FE1"/>
    <w:rsid w:val="00EC2BDF"/>
    <w:rsid w:val="00EC2F82"/>
    <w:rsid w:val="00EC417D"/>
    <w:rsid w:val="00EC530E"/>
    <w:rsid w:val="00EC5926"/>
    <w:rsid w:val="00EC595D"/>
    <w:rsid w:val="00EC777B"/>
    <w:rsid w:val="00ED05C0"/>
    <w:rsid w:val="00ED10BF"/>
    <w:rsid w:val="00ED18DA"/>
    <w:rsid w:val="00ED1F42"/>
    <w:rsid w:val="00ED2320"/>
    <w:rsid w:val="00ED3085"/>
    <w:rsid w:val="00ED3509"/>
    <w:rsid w:val="00ED38BE"/>
    <w:rsid w:val="00ED520E"/>
    <w:rsid w:val="00ED5559"/>
    <w:rsid w:val="00ED64B7"/>
    <w:rsid w:val="00ED6764"/>
    <w:rsid w:val="00ED6947"/>
    <w:rsid w:val="00ED7B3A"/>
    <w:rsid w:val="00ED7F64"/>
    <w:rsid w:val="00EE09DC"/>
    <w:rsid w:val="00EE0C56"/>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D33"/>
    <w:rsid w:val="00EF3600"/>
    <w:rsid w:val="00EF399C"/>
    <w:rsid w:val="00EF3F80"/>
    <w:rsid w:val="00EF40DE"/>
    <w:rsid w:val="00EF4A18"/>
    <w:rsid w:val="00EF6102"/>
    <w:rsid w:val="00EF6716"/>
    <w:rsid w:val="00EF753B"/>
    <w:rsid w:val="00EF7968"/>
    <w:rsid w:val="00EF7BE2"/>
    <w:rsid w:val="00F00029"/>
    <w:rsid w:val="00F0011E"/>
    <w:rsid w:val="00F0012B"/>
    <w:rsid w:val="00F00131"/>
    <w:rsid w:val="00F00982"/>
    <w:rsid w:val="00F00D4D"/>
    <w:rsid w:val="00F0104E"/>
    <w:rsid w:val="00F0151E"/>
    <w:rsid w:val="00F03170"/>
    <w:rsid w:val="00F0330B"/>
    <w:rsid w:val="00F03406"/>
    <w:rsid w:val="00F0369C"/>
    <w:rsid w:val="00F04B53"/>
    <w:rsid w:val="00F062E3"/>
    <w:rsid w:val="00F06435"/>
    <w:rsid w:val="00F06880"/>
    <w:rsid w:val="00F06F07"/>
    <w:rsid w:val="00F10A3A"/>
    <w:rsid w:val="00F1220B"/>
    <w:rsid w:val="00F1269D"/>
    <w:rsid w:val="00F12A5B"/>
    <w:rsid w:val="00F132A3"/>
    <w:rsid w:val="00F13BA3"/>
    <w:rsid w:val="00F141C0"/>
    <w:rsid w:val="00F14566"/>
    <w:rsid w:val="00F16492"/>
    <w:rsid w:val="00F16893"/>
    <w:rsid w:val="00F17772"/>
    <w:rsid w:val="00F209F9"/>
    <w:rsid w:val="00F21996"/>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DCF"/>
    <w:rsid w:val="00F34139"/>
    <w:rsid w:val="00F342DE"/>
    <w:rsid w:val="00F345FC"/>
    <w:rsid w:val="00F34D52"/>
    <w:rsid w:val="00F359D9"/>
    <w:rsid w:val="00F416C8"/>
    <w:rsid w:val="00F41C51"/>
    <w:rsid w:val="00F4235A"/>
    <w:rsid w:val="00F42A91"/>
    <w:rsid w:val="00F42EEA"/>
    <w:rsid w:val="00F442B0"/>
    <w:rsid w:val="00F45E59"/>
    <w:rsid w:val="00F46610"/>
    <w:rsid w:val="00F468C4"/>
    <w:rsid w:val="00F46F7E"/>
    <w:rsid w:val="00F50C00"/>
    <w:rsid w:val="00F52850"/>
    <w:rsid w:val="00F52C5C"/>
    <w:rsid w:val="00F5416C"/>
    <w:rsid w:val="00F552CE"/>
    <w:rsid w:val="00F5595B"/>
    <w:rsid w:val="00F55C1A"/>
    <w:rsid w:val="00F56A45"/>
    <w:rsid w:val="00F57BFF"/>
    <w:rsid w:val="00F617E5"/>
    <w:rsid w:val="00F61808"/>
    <w:rsid w:val="00F61D4A"/>
    <w:rsid w:val="00F61E1F"/>
    <w:rsid w:val="00F61F03"/>
    <w:rsid w:val="00F629A4"/>
    <w:rsid w:val="00F62B58"/>
    <w:rsid w:val="00F635D6"/>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945"/>
    <w:rsid w:val="00F84E16"/>
    <w:rsid w:val="00F85734"/>
    <w:rsid w:val="00F860CA"/>
    <w:rsid w:val="00F8672D"/>
    <w:rsid w:val="00F86B94"/>
    <w:rsid w:val="00F87451"/>
    <w:rsid w:val="00F90490"/>
    <w:rsid w:val="00F90546"/>
    <w:rsid w:val="00F9085A"/>
    <w:rsid w:val="00F90970"/>
    <w:rsid w:val="00F90ED5"/>
    <w:rsid w:val="00F9266D"/>
    <w:rsid w:val="00F926E9"/>
    <w:rsid w:val="00F92918"/>
    <w:rsid w:val="00F929CD"/>
    <w:rsid w:val="00F92C71"/>
    <w:rsid w:val="00F93313"/>
    <w:rsid w:val="00F93B8D"/>
    <w:rsid w:val="00F93DAA"/>
    <w:rsid w:val="00F95068"/>
    <w:rsid w:val="00F952F9"/>
    <w:rsid w:val="00F95554"/>
    <w:rsid w:val="00F956D8"/>
    <w:rsid w:val="00F95CF4"/>
    <w:rsid w:val="00F96664"/>
    <w:rsid w:val="00F968EC"/>
    <w:rsid w:val="00F96C73"/>
    <w:rsid w:val="00F978AE"/>
    <w:rsid w:val="00FA03AA"/>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2C3"/>
    <w:rsid w:val="00FB16AF"/>
    <w:rsid w:val="00FB2289"/>
    <w:rsid w:val="00FB2961"/>
    <w:rsid w:val="00FB3A11"/>
    <w:rsid w:val="00FB4C8A"/>
    <w:rsid w:val="00FB4E18"/>
    <w:rsid w:val="00FB4ED6"/>
    <w:rsid w:val="00FB52FC"/>
    <w:rsid w:val="00FB61B3"/>
    <w:rsid w:val="00FB66DB"/>
    <w:rsid w:val="00FB6E51"/>
    <w:rsid w:val="00FB6FA6"/>
    <w:rsid w:val="00FB74EA"/>
    <w:rsid w:val="00FB7F8F"/>
    <w:rsid w:val="00FC00CF"/>
    <w:rsid w:val="00FC04D1"/>
    <w:rsid w:val="00FC25EA"/>
    <w:rsid w:val="00FC3399"/>
    <w:rsid w:val="00FC5186"/>
    <w:rsid w:val="00FC5268"/>
    <w:rsid w:val="00FC745A"/>
    <w:rsid w:val="00FD0135"/>
    <w:rsid w:val="00FD1CF1"/>
    <w:rsid w:val="00FD22A7"/>
    <w:rsid w:val="00FD27B1"/>
    <w:rsid w:val="00FD486F"/>
    <w:rsid w:val="00FD5358"/>
    <w:rsid w:val="00FD566E"/>
    <w:rsid w:val="00FD5B4E"/>
    <w:rsid w:val="00FD782E"/>
    <w:rsid w:val="00FD7C33"/>
    <w:rsid w:val="00FD7E79"/>
    <w:rsid w:val="00FE048B"/>
    <w:rsid w:val="00FE2F45"/>
    <w:rsid w:val="00FE35B1"/>
    <w:rsid w:val="00FE406A"/>
    <w:rsid w:val="00FE4591"/>
    <w:rsid w:val="00FE5BCB"/>
    <w:rsid w:val="00FE621D"/>
    <w:rsid w:val="00FE6E8D"/>
    <w:rsid w:val="00FF03A7"/>
    <w:rsid w:val="00FF06E2"/>
    <w:rsid w:val="00FF08AC"/>
    <w:rsid w:val="00FF26E2"/>
    <w:rsid w:val="00FF28AE"/>
    <w:rsid w:val="00FF35A3"/>
    <w:rsid w:val="00FF607A"/>
    <w:rsid w:val="00FF621F"/>
    <w:rsid w:val="00FF6E3E"/>
    <w:rsid w:val="00FF739B"/>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3.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12</Pages>
  <Words>2522</Words>
  <Characters>15165</Characters>
  <Application>Microsoft Office Word</Application>
  <DocSecurity>4</DocSecurity>
  <Lines>126</Lines>
  <Paragraphs>35</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17652</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2022-04-13T21:00:00Z</cp:lastPrinted>
  <dcterms:created xsi:type="dcterms:W3CDTF">2023-02-15T16:14:00Z</dcterms:created>
  <dcterms:modified xsi:type="dcterms:W3CDTF">2023-02-15T16:14:00Z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